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769DEF" w14:textId="77777777" w:rsidR="006D5AD4" w:rsidRDefault="00111465" w:rsidP="001509F4">
      <w:pPr>
        <w:rPr>
          <w:rFonts w:ascii="新細明體"/>
          <w:b/>
          <w:sz w:val="40"/>
          <w:szCs w:val="40"/>
        </w:rPr>
      </w:pPr>
      <w:r>
        <w:rPr>
          <w:noProof/>
          <w:lang w:eastAsia="en-US"/>
        </w:rPr>
        <w:drawing>
          <wp:anchor distT="0" distB="0" distL="114300" distR="114300" simplePos="0" relativeHeight="251658240" behindDoc="0" locked="0" layoutInCell="1" allowOverlap="1" wp14:anchorId="0F47A293" wp14:editId="4A349F98">
            <wp:simplePos x="0" y="0"/>
            <wp:positionH relativeFrom="column">
              <wp:posOffset>-114300</wp:posOffset>
            </wp:positionH>
            <wp:positionV relativeFrom="paragraph">
              <wp:posOffset>-127000</wp:posOffset>
            </wp:positionV>
            <wp:extent cx="1397000" cy="1197610"/>
            <wp:effectExtent l="0" t="0" r="0" b="0"/>
            <wp:wrapSquare wrapText="right"/>
            <wp:docPr id="2" name="圖片 2" descr="01286784480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0128678448044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1197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5AD4">
        <w:rPr>
          <w:rFonts w:ascii="新細明體" w:hAnsi="新細明體"/>
          <w:b/>
          <w:sz w:val="40"/>
          <w:szCs w:val="40"/>
        </w:rPr>
        <w:t xml:space="preserve"> </w:t>
      </w:r>
      <w:r w:rsidR="006D5AD4">
        <w:rPr>
          <w:rFonts w:ascii="新細明體" w:hAnsi="新細明體" w:hint="eastAsia"/>
          <w:b/>
          <w:sz w:val="40"/>
          <w:szCs w:val="40"/>
        </w:rPr>
        <w:t>滬江維多利亞學校</w:t>
      </w:r>
    </w:p>
    <w:p w14:paraId="7595A37A" w14:textId="77777777" w:rsidR="006D5AD4" w:rsidRDefault="006D5AD4" w:rsidP="001509F4">
      <w:pPr>
        <w:rPr>
          <w:rFonts w:ascii="新細明體"/>
          <w:b/>
          <w:sz w:val="40"/>
          <w:szCs w:val="40"/>
        </w:rPr>
      </w:pPr>
      <w:r>
        <w:rPr>
          <w:rFonts w:ascii="新細明體" w:hAnsi="新細明體"/>
          <w:b/>
          <w:sz w:val="40"/>
          <w:szCs w:val="40"/>
        </w:rPr>
        <w:t xml:space="preserve">  2014</w:t>
      </w:r>
      <w:r w:rsidRPr="000B51AB">
        <w:rPr>
          <w:rFonts w:ascii="新細明體" w:hAnsi="新細明體" w:hint="eastAsia"/>
          <w:b/>
          <w:sz w:val="40"/>
          <w:szCs w:val="40"/>
        </w:rPr>
        <w:t>－</w:t>
      </w:r>
      <w:r>
        <w:rPr>
          <w:rFonts w:ascii="新細明體" w:hAnsi="新細明體"/>
          <w:b/>
          <w:sz w:val="40"/>
          <w:szCs w:val="40"/>
        </w:rPr>
        <w:t>2015</w:t>
      </w:r>
      <w:r w:rsidRPr="000B51AB">
        <w:rPr>
          <w:rFonts w:ascii="新細明體" w:hAnsi="新細明體"/>
          <w:b/>
          <w:sz w:val="40"/>
          <w:szCs w:val="40"/>
        </w:rPr>
        <w:t xml:space="preserve"> </w:t>
      </w:r>
      <w:r w:rsidRPr="000B51AB">
        <w:rPr>
          <w:rFonts w:ascii="新細明體" w:hAnsi="新細明體" w:hint="eastAsia"/>
          <w:b/>
          <w:sz w:val="40"/>
          <w:szCs w:val="40"/>
        </w:rPr>
        <w:t>年度</w:t>
      </w:r>
      <w:r w:rsidR="005676E3">
        <w:rPr>
          <w:rFonts w:ascii="新細明體" w:hAnsi="新細明體" w:hint="eastAsia"/>
          <w:b/>
          <w:sz w:val="40"/>
          <w:szCs w:val="40"/>
        </w:rPr>
        <w:t>上學期</w:t>
      </w:r>
    </w:p>
    <w:p w14:paraId="08AD6E5E" w14:textId="77777777" w:rsidR="006D5AD4" w:rsidRPr="001509F4" w:rsidRDefault="006D5AD4" w:rsidP="001509F4">
      <w:pPr>
        <w:jc w:val="center"/>
        <w:rPr>
          <w:rFonts w:ascii="新細明體"/>
          <w:b/>
          <w:sz w:val="28"/>
          <w:szCs w:val="28"/>
        </w:rPr>
      </w:pPr>
      <w:r w:rsidRPr="001509F4">
        <w:rPr>
          <w:rFonts w:ascii="新細明體" w:hAnsi="新細明體"/>
          <w:b/>
          <w:sz w:val="28"/>
          <w:szCs w:val="28"/>
        </w:rPr>
        <w:t xml:space="preserve">Y8 </w:t>
      </w:r>
      <w:r w:rsidRPr="001509F4">
        <w:rPr>
          <w:rFonts w:ascii="新細明體" w:hAnsi="新細明體" w:hint="eastAsia"/>
          <w:b/>
          <w:sz w:val="28"/>
          <w:szCs w:val="28"/>
        </w:rPr>
        <w:t>第一單元評估</w:t>
      </w:r>
    </w:p>
    <w:p w14:paraId="006FC71F" w14:textId="77777777" w:rsidR="006D5AD4" w:rsidRPr="009371D3" w:rsidRDefault="006D5AD4" w:rsidP="009371D3">
      <w:pPr>
        <w:jc w:val="center"/>
        <w:rPr>
          <w:rFonts w:ascii="新細明體"/>
        </w:rPr>
      </w:pPr>
      <w:r w:rsidRPr="001509F4">
        <w:rPr>
          <w:rFonts w:ascii="新細明體" w:hAnsi="新細明體"/>
          <w:b/>
          <w:sz w:val="28"/>
          <w:szCs w:val="28"/>
        </w:rPr>
        <w:t xml:space="preserve">     </w:t>
      </w:r>
      <w:r w:rsidRPr="001509F4">
        <w:rPr>
          <w:rFonts w:ascii="新細明體" w:hAnsi="新細明體" w:hint="eastAsia"/>
          <w:b/>
          <w:sz w:val="28"/>
          <w:szCs w:val="28"/>
        </w:rPr>
        <w:t>科目：中國語言及文學</w:t>
      </w:r>
      <w:r>
        <w:rPr>
          <w:rFonts w:ascii="新細明體"/>
          <w:sz w:val="24"/>
          <w:szCs w:val="24"/>
        </w:rPr>
        <w:tab/>
      </w:r>
      <w:r>
        <w:rPr>
          <w:rFonts w:ascii="新細明體"/>
          <w:sz w:val="24"/>
          <w:szCs w:val="24"/>
        </w:rPr>
        <w:tab/>
      </w:r>
      <w:r>
        <w:rPr>
          <w:rFonts w:ascii="新細明體" w:hAnsi="新細明體"/>
          <w:sz w:val="24"/>
          <w:szCs w:val="24"/>
        </w:rPr>
        <w:t xml:space="preserve">     </w:t>
      </w:r>
    </w:p>
    <w:p w14:paraId="5B36A1DD" w14:textId="77777777" w:rsidR="006D5AD4" w:rsidRDefault="006D5AD4" w:rsidP="000B51AB">
      <w:pPr>
        <w:ind w:right="20"/>
        <w:jc w:val="both"/>
        <w:rPr>
          <w:rFonts w:ascii="新細明體"/>
          <w:sz w:val="24"/>
          <w:szCs w:val="24"/>
        </w:rPr>
      </w:pPr>
    </w:p>
    <w:p w14:paraId="59EC7E91" w14:textId="77777777" w:rsidR="006D5AD4" w:rsidRPr="00FB42CF" w:rsidRDefault="006D5AD4" w:rsidP="000B51AB">
      <w:pPr>
        <w:ind w:right="20"/>
        <w:jc w:val="both"/>
        <w:rPr>
          <w:rFonts w:ascii="新細明體"/>
          <w:sz w:val="24"/>
          <w:szCs w:val="24"/>
        </w:rPr>
      </w:pPr>
      <w:r w:rsidRPr="00FB42CF">
        <w:rPr>
          <w:rFonts w:ascii="新細明體" w:hAnsi="新細明體" w:hint="eastAsia"/>
          <w:sz w:val="24"/>
          <w:szCs w:val="24"/>
        </w:rPr>
        <w:t>任教老師：何老師、李老師、</w:t>
      </w:r>
      <w:r>
        <w:rPr>
          <w:rFonts w:ascii="新細明體" w:hAnsi="新細明體" w:hint="eastAsia"/>
          <w:sz w:val="24"/>
          <w:szCs w:val="24"/>
        </w:rPr>
        <w:t>林老師、</w:t>
      </w:r>
      <w:r w:rsidRPr="00FB42CF">
        <w:rPr>
          <w:rFonts w:ascii="新細明體" w:hAnsi="新細明體" w:hint="eastAsia"/>
          <w:sz w:val="24"/>
          <w:szCs w:val="24"/>
        </w:rPr>
        <w:t>羅老師、曹老師</w:t>
      </w:r>
    </w:p>
    <w:p w14:paraId="60C05977" w14:textId="77777777" w:rsidR="006D5AD4" w:rsidRDefault="006D5AD4" w:rsidP="00A16C9B">
      <w:pPr>
        <w:rPr>
          <w:rFonts w:ascii="新細明體" w:hAnsi="新細明體"/>
          <w:sz w:val="24"/>
          <w:szCs w:val="24"/>
        </w:rPr>
      </w:pPr>
      <w:r w:rsidRPr="00FB42CF">
        <w:rPr>
          <w:rFonts w:ascii="新細明體" w:hAnsi="新細明體" w:hint="eastAsia"/>
          <w:sz w:val="24"/>
          <w:szCs w:val="24"/>
        </w:rPr>
        <w:t>通知日期：二零一四年</w:t>
      </w:r>
      <w:r>
        <w:rPr>
          <w:rFonts w:ascii="新細明體" w:hAnsi="新細明體" w:hint="eastAsia"/>
          <w:sz w:val="24"/>
          <w:szCs w:val="24"/>
        </w:rPr>
        <w:t>九</w:t>
      </w:r>
      <w:r w:rsidRPr="00FB42CF">
        <w:rPr>
          <w:rFonts w:ascii="新細明體" w:hAnsi="新細明體" w:hint="eastAsia"/>
          <w:sz w:val="24"/>
          <w:szCs w:val="24"/>
        </w:rPr>
        <w:t>月</w:t>
      </w:r>
      <w:r w:rsidRPr="001E3551">
        <w:rPr>
          <w:rFonts w:ascii="新細明體" w:hAnsi="新細明體" w:hint="eastAsia"/>
          <w:sz w:val="24"/>
          <w:szCs w:val="24"/>
        </w:rPr>
        <w:t>二</w:t>
      </w:r>
      <w:r>
        <w:rPr>
          <w:rFonts w:ascii="新細明體" w:hAnsi="新細明體" w:hint="eastAsia"/>
          <w:sz w:val="24"/>
          <w:szCs w:val="24"/>
        </w:rPr>
        <w:t>十</w:t>
      </w:r>
      <w:r w:rsidRPr="001E3551">
        <w:rPr>
          <w:rFonts w:ascii="新細明體" w:hAnsi="新細明體" w:hint="eastAsia"/>
          <w:sz w:val="24"/>
          <w:szCs w:val="24"/>
        </w:rPr>
        <w:t>二</w:t>
      </w:r>
      <w:r w:rsidRPr="00FB42CF">
        <w:rPr>
          <w:rFonts w:ascii="新細明體" w:hAnsi="新細明體" w:hint="eastAsia"/>
          <w:sz w:val="24"/>
          <w:szCs w:val="24"/>
        </w:rPr>
        <w:t>日</w:t>
      </w:r>
      <w:r>
        <w:rPr>
          <w:rFonts w:ascii="新細明體"/>
          <w:sz w:val="24"/>
          <w:szCs w:val="24"/>
        </w:rPr>
        <w:tab/>
      </w:r>
      <w:r>
        <w:rPr>
          <w:rFonts w:ascii="新細明體" w:hAnsi="新細明體"/>
          <w:sz w:val="24"/>
          <w:szCs w:val="24"/>
        </w:rPr>
        <w:t xml:space="preserve">    </w:t>
      </w:r>
    </w:p>
    <w:p w14:paraId="4E350D6F" w14:textId="77777777" w:rsidR="006D5AD4" w:rsidRPr="00FB42CF" w:rsidRDefault="006D5AD4" w:rsidP="00A16C9B">
      <w:pPr>
        <w:rPr>
          <w:rFonts w:ascii="新細明體"/>
          <w:sz w:val="24"/>
          <w:szCs w:val="24"/>
        </w:rPr>
      </w:pPr>
      <w:r w:rsidRPr="00FB42CF">
        <w:rPr>
          <w:rFonts w:ascii="新細明體" w:hAnsi="新細明體" w:hint="eastAsia"/>
          <w:sz w:val="24"/>
          <w:szCs w:val="24"/>
        </w:rPr>
        <w:t>評估日期：二零一四年</w:t>
      </w:r>
      <w:r>
        <w:rPr>
          <w:rFonts w:ascii="新細明體" w:hAnsi="新細明體" w:hint="eastAsia"/>
          <w:sz w:val="24"/>
          <w:szCs w:val="24"/>
        </w:rPr>
        <w:t>九</w:t>
      </w:r>
      <w:r w:rsidRPr="00FB42CF">
        <w:rPr>
          <w:rFonts w:ascii="新細明體" w:hAnsi="新細明體" w:hint="eastAsia"/>
          <w:sz w:val="24"/>
          <w:szCs w:val="24"/>
        </w:rPr>
        <w:t>月</w:t>
      </w:r>
      <w:r w:rsidRPr="005410A7">
        <w:rPr>
          <w:rFonts w:ascii="新細明體" w:hAnsi="新細明體" w:hint="eastAsia"/>
          <w:sz w:val="24"/>
          <w:szCs w:val="24"/>
        </w:rPr>
        <w:t>二十九日</w:t>
      </w:r>
      <w:r>
        <w:rPr>
          <w:rFonts w:ascii="新細明體" w:hAnsi="新細明體" w:hint="eastAsia"/>
          <w:sz w:val="24"/>
          <w:szCs w:val="24"/>
        </w:rPr>
        <w:t>至十月三日</w:t>
      </w:r>
    </w:p>
    <w:p w14:paraId="6451480B" w14:textId="77777777" w:rsidR="006D5AD4" w:rsidRPr="00BF7E00" w:rsidRDefault="006D5AD4" w:rsidP="00A16C9B">
      <w:pPr>
        <w:rPr>
          <w:rFonts w:ascii="新細明體"/>
        </w:rPr>
      </w:pPr>
    </w:p>
    <w:p w14:paraId="1D45BD58" w14:textId="77777777" w:rsidR="006D5AD4" w:rsidRPr="009371D3" w:rsidRDefault="006D5AD4" w:rsidP="009371D3">
      <w:pPr>
        <w:rPr>
          <w:rFonts w:ascii="新細明體"/>
          <w:sz w:val="28"/>
          <w:szCs w:val="28"/>
          <w:u w:val="single"/>
        </w:rPr>
      </w:pPr>
      <w:r w:rsidRPr="00E90A57">
        <w:rPr>
          <w:rFonts w:ascii="新細明體" w:hAnsi="新細明體" w:hint="eastAsia"/>
          <w:sz w:val="28"/>
          <w:szCs w:val="28"/>
        </w:rPr>
        <w:t>學生姓名：</w:t>
      </w:r>
      <w:r w:rsidRPr="00E90A57">
        <w:rPr>
          <w:rFonts w:ascii="新細明體" w:hAnsi="新細明體"/>
          <w:sz w:val="28"/>
          <w:szCs w:val="28"/>
        </w:rPr>
        <w:t>_________________</w:t>
      </w:r>
      <w:r w:rsidRPr="00E90A57">
        <w:rPr>
          <w:rFonts w:ascii="新細明體" w:hAnsi="新細明體"/>
          <w:sz w:val="28"/>
          <w:szCs w:val="28"/>
        </w:rPr>
        <w:tab/>
      </w:r>
      <w:r w:rsidRPr="00E90A57">
        <w:rPr>
          <w:rFonts w:ascii="新細明體" w:hAnsi="新細明體"/>
          <w:sz w:val="28"/>
          <w:szCs w:val="28"/>
        </w:rPr>
        <w:tab/>
      </w:r>
      <w:r w:rsidRPr="00E90A57">
        <w:rPr>
          <w:rFonts w:ascii="新細明體" w:hAnsi="新細明體"/>
          <w:sz w:val="28"/>
          <w:szCs w:val="28"/>
        </w:rPr>
        <w:tab/>
      </w:r>
      <w:r>
        <w:rPr>
          <w:rFonts w:ascii="新細明體" w:hAnsi="新細明體"/>
          <w:sz w:val="28"/>
          <w:szCs w:val="28"/>
        </w:rPr>
        <w:t xml:space="preserve">       </w:t>
      </w:r>
      <w:r w:rsidRPr="00E90A57">
        <w:rPr>
          <w:rFonts w:ascii="新細明體" w:hAnsi="新細明體" w:hint="eastAsia"/>
          <w:sz w:val="28"/>
          <w:szCs w:val="28"/>
        </w:rPr>
        <w:t>班別：</w:t>
      </w:r>
      <w:r w:rsidRPr="00E90A57">
        <w:rPr>
          <w:rFonts w:ascii="新細明體" w:hAnsi="新細明體"/>
          <w:sz w:val="28"/>
          <w:szCs w:val="28"/>
          <w:u w:val="single"/>
        </w:rPr>
        <w:t xml:space="preserve"> Y8                 </w:t>
      </w:r>
    </w:p>
    <w:p w14:paraId="177D894D" w14:textId="77777777" w:rsidR="006D5AD4" w:rsidRDefault="006D5AD4" w:rsidP="009371D3">
      <w:pPr>
        <w:jc w:val="both"/>
        <w:rPr>
          <w:rFonts w:ascii="新細明體"/>
          <w:sz w:val="24"/>
          <w:szCs w:val="24"/>
        </w:rPr>
      </w:pPr>
    </w:p>
    <w:p w14:paraId="46090884" w14:textId="77777777" w:rsidR="006D5AD4" w:rsidRPr="009371D3" w:rsidRDefault="006D5AD4" w:rsidP="009371D3">
      <w:pPr>
        <w:jc w:val="both"/>
        <w:rPr>
          <w:rFonts w:ascii="新細明體"/>
          <w:sz w:val="24"/>
          <w:szCs w:val="24"/>
        </w:rPr>
      </w:pPr>
      <w:r w:rsidRPr="00551348">
        <w:rPr>
          <w:rFonts w:ascii="新細明體" w:hAnsi="新細明體" w:hint="eastAsia"/>
          <w:sz w:val="24"/>
          <w:szCs w:val="24"/>
        </w:rPr>
        <w:t>是次評估將評核標準</w:t>
      </w:r>
      <w:r w:rsidRPr="00551348">
        <w:rPr>
          <w:rFonts w:ascii="新細明體" w:hAnsi="新細明體"/>
          <w:sz w:val="24"/>
          <w:szCs w:val="24"/>
        </w:rPr>
        <w:t>C</w:t>
      </w:r>
      <w:r>
        <w:rPr>
          <w:rFonts w:ascii="新細明體" w:hAnsi="新細明體" w:hint="eastAsia"/>
          <w:sz w:val="24"/>
          <w:szCs w:val="24"/>
        </w:rPr>
        <w:t>、</w:t>
      </w:r>
      <w:r>
        <w:rPr>
          <w:rFonts w:ascii="新細明體" w:hAnsi="新細明體"/>
          <w:sz w:val="24"/>
          <w:szCs w:val="24"/>
        </w:rPr>
        <w:t>D</w:t>
      </w:r>
      <w:r w:rsidRPr="00551348">
        <w:rPr>
          <w:rFonts w:ascii="新細明體" w:hAnsi="新細明體" w:hint="eastAsia"/>
          <w:sz w:val="24"/>
          <w:szCs w:val="24"/>
        </w:rPr>
        <w:t>兩項。作答前，請細閱以下的標準細則：</w:t>
      </w:r>
    </w:p>
    <w:tbl>
      <w:tblPr>
        <w:tblpPr w:leftFromText="180" w:rightFromText="180" w:vertAnchor="text" w:horzAnchor="page" w:tblpX="1369" w:tblpY="349"/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7470"/>
        <w:gridCol w:w="765"/>
      </w:tblGrid>
      <w:tr w:rsidR="006D5AD4" w:rsidRPr="00D95874" w14:paraId="5CE78A2C" w14:textId="77777777" w:rsidTr="009371D3">
        <w:trPr>
          <w:cantSplit/>
          <w:trHeight w:val="1304"/>
        </w:trPr>
        <w:tc>
          <w:tcPr>
            <w:tcW w:w="1260" w:type="dxa"/>
          </w:tcPr>
          <w:p w14:paraId="63989CF9" w14:textId="77777777" w:rsidR="006D5AD4" w:rsidRDefault="006D5AD4" w:rsidP="00AC21C9">
            <w:pPr>
              <w:spacing w:line="240" w:lineRule="atLeast"/>
              <w:jc w:val="center"/>
              <w:rPr>
                <w:rFonts w:ascii="Calibri" w:hAnsi="Calibri" w:cs="Times"/>
                <w:b/>
                <w:sz w:val="22"/>
                <w:szCs w:val="22"/>
              </w:rPr>
            </w:pPr>
            <w:r w:rsidRPr="00D91262">
              <w:rPr>
                <w:rFonts w:ascii="Calibri" w:hAnsi="Calibri" w:cs="Droid Sans" w:hint="eastAsia"/>
                <w:b/>
                <w:sz w:val="22"/>
                <w:szCs w:val="22"/>
              </w:rPr>
              <w:t>標準</w:t>
            </w:r>
            <w:r w:rsidRPr="00D91262">
              <w:rPr>
                <w:rFonts w:ascii="Calibri" w:hAnsi="Calibri" w:cs="Droid Sans"/>
                <w:b/>
                <w:sz w:val="22"/>
                <w:szCs w:val="22"/>
              </w:rPr>
              <w:t xml:space="preserve"> C</w:t>
            </w:r>
            <w:r>
              <w:rPr>
                <w:rFonts w:ascii="Calibri" w:hAnsi="Calibri" w:cs="Times"/>
                <w:b/>
                <w:sz w:val="22"/>
                <w:szCs w:val="22"/>
              </w:rPr>
              <w:t>:</w:t>
            </w:r>
          </w:p>
          <w:p w14:paraId="70CAE14F" w14:textId="77777777" w:rsidR="006D5AD4" w:rsidRPr="00AC21C9" w:rsidRDefault="006D5AD4" w:rsidP="00AC21C9">
            <w:pPr>
              <w:spacing w:line="240" w:lineRule="atLeast"/>
              <w:jc w:val="center"/>
              <w:rPr>
                <w:rFonts w:ascii="Calibri" w:hAnsi="Calibri" w:cs="Droid Sans"/>
                <w:b/>
                <w:sz w:val="22"/>
                <w:szCs w:val="22"/>
              </w:rPr>
            </w:pPr>
            <w:r w:rsidRPr="00D91262">
              <w:rPr>
                <w:rFonts w:ascii="Calibri" w:hAnsi="Calibri" w:cs="Times" w:hint="eastAsia"/>
                <w:b/>
                <w:sz w:val="22"/>
                <w:szCs w:val="22"/>
              </w:rPr>
              <w:t>作品創作</w:t>
            </w:r>
          </w:p>
        </w:tc>
        <w:tc>
          <w:tcPr>
            <w:tcW w:w="7470" w:type="dxa"/>
            <w:vAlign w:val="center"/>
          </w:tcPr>
          <w:p w14:paraId="32328046" w14:textId="77777777" w:rsidR="006D5AD4" w:rsidRDefault="006D5AD4" w:rsidP="000B676C">
            <w:pPr>
              <w:pStyle w:val="ListParagraph"/>
              <w:numPr>
                <w:ilvl w:val="0"/>
                <w:numId w:val="1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Myriad Pro" w:hAnsi="Myriad Pro" w:cs="Myriad Pro"/>
                <w:color w:val="141413"/>
              </w:rPr>
            </w:pPr>
            <w:r>
              <w:rPr>
                <w:rFonts w:ascii="Myriad Pro" w:hAnsi="Myriad Pro" w:cs="Myriad Pro" w:hint="eastAsia"/>
                <w:color w:val="141413"/>
              </w:rPr>
              <w:t>學生親身參與創作過程而產生的</w:t>
            </w:r>
            <w:r w:rsidRPr="00783AF8">
              <w:rPr>
                <w:rFonts w:ascii="Myriad Pro" w:hAnsi="Myriad Pro" w:cs="Myriad Pro" w:hint="eastAsia"/>
                <w:color w:val="141413"/>
              </w:rPr>
              <w:t>口頭報告</w:t>
            </w:r>
            <w:r w:rsidR="005676E3">
              <w:rPr>
                <w:rFonts w:ascii="Myriad Pro" w:hAnsi="Myriad Pro" w:cs="Myriad Pro" w:hint="eastAsia"/>
                <w:color w:val="141413"/>
              </w:rPr>
              <w:t>，內容能展現其</w:t>
            </w:r>
            <w:r>
              <w:rPr>
                <w:rFonts w:ascii="Myriad Pro" w:hAnsi="Myriad Pro" w:cs="Myriad Pro" w:hint="eastAsia"/>
                <w:color w:val="141413"/>
              </w:rPr>
              <w:t>洞察力；</w:t>
            </w:r>
          </w:p>
          <w:p w14:paraId="566FB88C" w14:textId="77777777" w:rsidR="006D5AD4" w:rsidRDefault="005676E3" w:rsidP="000B676C">
            <w:pPr>
              <w:pStyle w:val="ListParagraph"/>
              <w:numPr>
                <w:ilvl w:val="0"/>
                <w:numId w:val="1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Myriad Pro" w:hAnsi="Myriad Pro" w:cs="Myriad Pro"/>
                <w:color w:val="141413"/>
              </w:rPr>
            </w:pPr>
            <w:r>
              <w:rPr>
                <w:rFonts w:ascii="Myriad Pro" w:hAnsi="Myriad Pro" w:cs="Myriad Pro" w:hint="eastAsia"/>
                <w:color w:val="141413"/>
              </w:rPr>
              <w:t>口頭報告已考慮了受眾的需要</w:t>
            </w:r>
            <w:r w:rsidR="006D5AD4">
              <w:rPr>
                <w:rFonts w:ascii="Myriad Pro" w:hAnsi="Myriad Pro" w:cs="Myriad Pro" w:hint="eastAsia"/>
                <w:color w:val="141413"/>
              </w:rPr>
              <w:t>；</w:t>
            </w:r>
          </w:p>
          <w:p w14:paraId="1707B8C4" w14:textId="77777777" w:rsidR="006D5AD4" w:rsidRPr="0025013C" w:rsidRDefault="006D5AD4" w:rsidP="00520145">
            <w:pPr>
              <w:pStyle w:val="ListParagraph"/>
              <w:numPr>
                <w:ilvl w:val="0"/>
                <w:numId w:val="1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Myriad Pro" w:hAnsi="Myriad Pro" w:cs="Myriad Pro"/>
                <w:color w:val="141413"/>
              </w:rPr>
            </w:pPr>
            <w:r>
              <w:rPr>
                <w:rFonts w:ascii="Myriad Pro" w:hAnsi="Myriad Pro" w:cs="Myriad Pro" w:hint="eastAsia"/>
                <w:color w:val="141413"/>
              </w:rPr>
              <w:t>挑選廣泛而相關的細節去拓展意念。</w:t>
            </w:r>
          </w:p>
          <w:p w14:paraId="1E47EBE1" w14:textId="77777777" w:rsidR="006D5AD4" w:rsidRPr="00520145" w:rsidRDefault="006D5AD4" w:rsidP="00CD47E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80" w:hangingChars="90" w:hanging="180"/>
              <w:rPr>
                <w:rFonts w:ascii="Myriad Pro" w:hAnsi="Myriad Pro" w:cs="Myriad Pro"/>
                <w:color w:val="141413"/>
              </w:rPr>
            </w:pPr>
            <w:proofErr w:type="spellStart"/>
            <w:r w:rsidRPr="00520145">
              <w:rPr>
                <w:rFonts w:ascii="Myriad Pro" w:hAnsi="Myriad Pro" w:cs="Myriad Pro"/>
                <w:color w:val="141413"/>
              </w:rPr>
              <w:t>i</w:t>
            </w:r>
            <w:proofErr w:type="spellEnd"/>
            <w:r w:rsidRPr="00520145">
              <w:rPr>
                <w:rFonts w:ascii="Myriad Pro" w:hAnsi="Myriad Pro" w:cs="Myriad Pro"/>
                <w:color w:val="141413"/>
              </w:rPr>
              <w:t xml:space="preserve">. </w:t>
            </w:r>
            <w:proofErr w:type="gramStart"/>
            <w:r w:rsidRPr="00520145">
              <w:rPr>
                <w:rFonts w:ascii="Myriad Pro" w:hAnsi="Myriad Pro" w:cs="Myriad Pro"/>
                <w:color w:val="141413"/>
              </w:rPr>
              <w:t>produce</w:t>
            </w:r>
            <w:proofErr w:type="gramEnd"/>
            <w:r w:rsidRPr="00520145">
              <w:rPr>
                <w:rFonts w:ascii="Myriad Pro" w:hAnsi="Myriad Pro" w:cs="Myriad Pro"/>
                <w:color w:val="141413"/>
              </w:rPr>
              <w:t xml:space="preserve"> texts that demonstrate thou</w:t>
            </w:r>
            <w:r w:rsidR="005676E3">
              <w:rPr>
                <w:rFonts w:ascii="Myriad Pro" w:hAnsi="Myriad Pro" w:cs="Myriad Pro"/>
                <w:color w:val="141413"/>
              </w:rPr>
              <w:t>ght</w:t>
            </w:r>
            <w:r w:rsidRPr="00520145">
              <w:rPr>
                <w:rFonts w:ascii="Myriad Pro" w:hAnsi="Myriad Pro" w:cs="Myriad Pro"/>
                <w:color w:val="141413"/>
              </w:rPr>
              <w:t xml:space="preserve"> from personal engagement with the creative process</w:t>
            </w:r>
          </w:p>
          <w:p w14:paraId="4830E4D0" w14:textId="77777777" w:rsidR="006D5AD4" w:rsidRPr="00520145" w:rsidRDefault="006D5AD4" w:rsidP="00CD47E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80" w:hangingChars="90" w:hanging="180"/>
              <w:rPr>
                <w:rFonts w:ascii="Myriad Pro" w:hAnsi="Myriad Pro" w:cs="Myriad Pro"/>
                <w:color w:val="141413"/>
              </w:rPr>
            </w:pPr>
            <w:r w:rsidRPr="00520145">
              <w:rPr>
                <w:rFonts w:ascii="Myriad Pro" w:hAnsi="Myriad Pro" w:cs="Myriad Pro"/>
                <w:color w:val="141413"/>
              </w:rPr>
              <w:t xml:space="preserve">ii. </w:t>
            </w:r>
            <w:proofErr w:type="gramStart"/>
            <w:r w:rsidRPr="00520145">
              <w:rPr>
                <w:rFonts w:ascii="Myriad Pro" w:hAnsi="Myriad Pro" w:cs="Myriad Pro"/>
                <w:color w:val="141413"/>
              </w:rPr>
              <w:t>make</w:t>
            </w:r>
            <w:proofErr w:type="gramEnd"/>
            <w:r w:rsidRPr="00520145">
              <w:rPr>
                <w:rFonts w:ascii="Myriad Pro" w:hAnsi="Myriad Pro" w:cs="Myriad Pro"/>
                <w:color w:val="141413"/>
              </w:rPr>
              <w:t xml:space="preserve"> stylistic choices in terms of linguistic, literary and visual devices, demonstrating awareness of impact on an audience</w:t>
            </w:r>
          </w:p>
          <w:p w14:paraId="16C6E3BF" w14:textId="77777777" w:rsidR="006D5AD4" w:rsidRPr="009371D3" w:rsidRDefault="006D5AD4" w:rsidP="00CD47E5">
            <w:pPr>
              <w:spacing w:line="220" w:lineRule="atLeast"/>
              <w:ind w:left="180" w:right="360" w:hangingChars="90" w:hanging="180"/>
              <w:rPr>
                <w:rFonts w:ascii="BiauKai" w:eastAsia="Times New Roman" w:hAnsi="Calibri"/>
                <w:sz w:val="18"/>
                <w:szCs w:val="18"/>
              </w:rPr>
            </w:pPr>
            <w:r w:rsidRPr="00520145">
              <w:rPr>
                <w:rFonts w:ascii="Myriad Pro" w:hAnsi="Myriad Pro" w:cs="Myriad Pro"/>
                <w:color w:val="141413"/>
              </w:rPr>
              <w:t xml:space="preserve">iii. </w:t>
            </w:r>
            <w:proofErr w:type="gramStart"/>
            <w:r w:rsidRPr="00520145">
              <w:rPr>
                <w:rFonts w:ascii="Myriad Pro" w:hAnsi="Myriad Pro" w:cs="Myriad Pro"/>
                <w:color w:val="141413"/>
              </w:rPr>
              <w:t>select</w:t>
            </w:r>
            <w:proofErr w:type="gramEnd"/>
            <w:r w:rsidRPr="00520145">
              <w:rPr>
                <w:rFonts w:ascii="Myriad Pro" w:hAnsi="Myriad Pro" w:cs="Myriad Pro"/>
                <w:color w:val="141413"/>
              </w:rPr>
              <w:t xml:space="preserve"> relevant details and examples to develop ideas.</w:t>
            </w:r>
          </w:p>
        </w:tc>
        <w:tc>
          <w:tcPr>
            <w:tcW w:w="765" w:type="dxa"/>
          </w:tcPr>
          <w:p w14:paraId="671BC43E" w14:textId="77777777" w:rsidR="006D5AD4" w:rsidRPr="00C06EFA" w:rsidRDefault="006D5AD4" w:rsidP="009371D3">
            <w:pPr>
              <w:spacing w:line="220" w:lineRule="atLeast"/>
              <w:ind w:right="360"/>
              <w:jc w:val="right"/>
              <w:rPr>
                <w:rFonts w:ascii="BiauKai" w:eastAsia="Times New Roman"/>
                <w:sz w:val="24"/>
                <w:szCs w:val="24"/>
                <w:lang w:eastAsia="zh-HK"/>
              </w:rPr>
            </w:pPr>
          </w:p>
          <w:p w14:paraId="2F445EA8" w14:textId="77777777" w:rsidR="006D5AD4" w:rsidRPr="00C06EFA" w:rsidRDefault="006D5AD4" w:rsidP="009371D3">
            <w:pPr>
              <w:pStyle w:val="PlainText"/>
              <w:rPr>
                <w:rFonts w:ascii="BiauKai" w:eastAsia="Times New Roman"/>
                <w:sz w:val="24"/>
                <w:szCs w:val="24"/>
              </w:rPr>
            </w:pPr>
          </w:p>
          <w:p w14:paraId="6CF02E97" w14:textId="77777777" w:rsidR="006D5AD4" w:rsidRDefault="006D5AD4" w:rsidP="009371D3">
            <w:pPr>
              <w:pStyle w:val="PlainText"/>
              <w:rPr>
                <w:rFonts w:ascii="BiauKai" w:eastAsia="Times New Roman"/>
                <w:sz w:val="24"/>
                <w:szCs w:val="24"/>
              </w:rPr>
            </w:pPr>
            <w:r>
              <w:rPr>
                <w:rFonts w:ascii="BiauKai" w:eastAsia="Times New Roman"/>
                <w:sz w:val="24"/>
                <w:szCs w:val="24"/>
              </w:rPr>
              <w:t xml:space="preserve">     </w:t>
            </w:r>
            <w:r w:rsidRPr="00C06EFA">
              <w:rPr>
                <w:rFonts w:ascii="BiauKai" w:eastAsia="Times New Roman"/>
                <w:sz w:val="24"/>
                <w:szCs w:val="24"/>
              </w:rPr>
              <w:t xml:space="preserve">  </w:t>
            </w:r>
          </w:p>
          <w:p w14:paraId="553855B5" w14:textId="77777777" w:rsidR="006D5AD4" w:rsidRDefault="006D5AD4" w:rsidP="009371D3">
            <w:pPr>
              <w:pStyle w:val="PlainText"/>
              <w:rPr>
                <w:rFonts w:ascii="BiauKai" w:eastAsia="Times New Roman"/>
                <w:sz w:val="24"/>
                <w:szCs w:val="24"/>
              </w:rPr>
            </w:pPr>
            <w:r>
              <w:rPr>
                <w:rFonts w:ascii="BiauKai" w:eastAsia="Times New Roman"/>
                <w:sz w:val="24"/>
                <w:szCs w:val="24"/>
              </w:rPr>
              <w:t xml:space="preserve">     </w:t>
            </w:r>
          </w:p>
          <w:p w14:paraId="6D3CEE85" w14:textId="77777777" w:rsidR="006D5AD4" w:rsidRDefault="006D5AD4" w:rsidP="009371D3">
            <w:pPr>
              <w:tabs>
                <w:tab w:val="left" w:pos="1168"/>
              </w:tabs>
              <w:spacing w:line="220" w:lineRule="atLeast"/>
              <w:ind w:right="-142"/>
              <w:rPr>
                <w:rFonts w:ascii="BiauKai" w:eastAsia="SimSun"/>
                <w:sz w:val="24"/>
                <w:szCs w:val="24"/>
                <w:lang w:eastAsia="zh-CN"/>
              </w:rPr>
            </w:pPr>
            <w:r>
              <w:rPr>
                <w:rFonts w:ascii="BiauKai" w:eastAsia="Times New Roman"/>
                <w:sz w:val="24"/>
                <w:szCs w:val="24"/>
              </w:rPr>
              <w:t xml:space="preserve">    </w:t>
            </w:r>
            <w:r>
              <w:rPr>
                <w:rFonts w:ascii="SimSun" w:eastAsia="SimSun" w:hAnsi="SimSun"/>
                <w:sz w:val="24"/>
                <w:szCs w:val="24"/>
                <w:lang w:eastAsia="zh-CN"/>
              </w:rPr>
              <w:t xml:space="preserve">  </w:t>
            </w:r>
          </w:p>
          <w:p w14:paraId="5597687D" w14:textId="77777777" w:rsidR="006D5AD4" w:rsidRDefault="006D5AD4" w:rsidP="009371D3">
            <w:pPr>
              <w:tabs>
                <w:tab w:val="left" w:pos="1168"/>
              </w:tabs>
              <w:spacing w:line="220" w:lineRule="atLeast"/>
              <w:ind w:right="-142"/>
              <w:rPr>
                <w:rFonts w:ascii="BiauKai" w:eastAsia="SimSun"/>
                <w:sz w:val="24"/>
                <w:szCs w:val="24"/>
                <w:lang w:eastAsia="zh-CN"/>
              </w:rPr>
            </w:pPr>
          </w:p>
          <w:p w14:paraId="2C906D23" w14:textId="77777777" w:rsidR="006D5AD4" w:rsidRDefault="006D5AD4" w:rsidP="009371D3">
            <w:pPr>
              <w:tabs>
                <w:tab w:val="left" w:pos="1168"/>
              </w:tabs>
              <w:spacing w:line="220" w:lineRule="atLeast"/>
              <w:ind w:right="-142"/>
              <w:rPr>
                <w:rFonts w:ascii="BiauKai" w:eastAsia="SimSun"/>
                <w:sz w:val="24"/>
                <w:szCs w:val="24"/>
                <w:lang w:eastAsia="zh-CN"/>
              </w:rPr>
            </w:pPr>
          </w:p>
          <w:p w14:paraId="3BB79681" w14:textId="77777777" w:rsidR="006D5AD4" w:rsidRDefault="006D5AD4" w:rsidP="009371D3">
            <w:pPr>
              <w:tabs>
                <w:tab w:val="left" w:pos="1168"/>
              </w:tabs>
              <w:spacing w:line="220" w:lineRule="atLeast"/>
              <w:ind w:right="-142"/>
              <w:rPr>
                <w:rFonts w:ascii="BiauKai" w:eastAsia="SimSun"/>
                <w:sz w:val="24"/>
                <w:szCs w:val="24"/>
                <w:lang w:eastAsia="zh-CN"/>
              </w:rPr>
            </w:pPr>
          </w:p>
          <w:p w14:paraId="0D15B4F3" w14:textId="77777777" w:rsidR="006D5AD4" w:rsidRDefault="006D5AD4" w:rsidP="009371D3">
            <w:pPr>
              <w:tabs>
                <w:tab w:val="left" w:pos="1168"/>
              </w:tabs>
              <w:spacing w:line="220" w:lineRule="atLeast"/>
              <w:ind w:right="-142"/>
              <w:rPr>
                <w:rFonts w:ascii="BiauKai" w:eastAsia="SimSun"/>
                <w:sz w:val="24"/>
                <w:szCs w:val="24"/>
                <w:lang w:eastAsia="zh-CN"/>
              </w:rPr>
            </w:pPr>
          </w:p>
          <w:p w14:paraId="14CB78D7" w14:textId="77777777" w:rsidR="006D5AD4" w:rsidRPr="00D95874" w:rsidRDefault="006D5AD4" w:rsidP="009371D3">
            <w:pPr>
              <w:tabs>
                <w:tab w:val="left" w:pos="1168"/>
              </w:tabs>
              <w:spacing w:line="220" w:lineRule="atLeast"/>
              <w:ind w:right="-142"/>
              <w:rPr>
                <w:rFonts w:ascii="BiauKai" w:eastAsia="Times New Roman"/>
              </w:rPr>
            </w:pPr>
            <w:r>
              <w:rPr>
                <w:rFonts w:ascii="BiauKai" w:eastAsia="SimSun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="BiauKai" w:eastAsia="Times New Roman"/>
                <w:sz w:val="24"/>
                <w:szCs w:val="24"/>
              </w:rPr>
              <w:t>/8</w:t>
            </w:r>
          </w:p>
        </w:tc>
      </w:tr>
      <w:tr w:rsidR="006D5AD4" w:rsidRPr="00C06EFA" w14:paraId="4F29CE86" w14:textId="77777777" w:rsidTr="009371D3">
        <w:trPr>
          <w:cantSplit/>
          <w:trHeight w:val="1304"/>
        </w:trPr>
        <w:tc>
          <w:tcPr>
            <w:tcW w:w="1260" w:type="dxa"/>
          </w:tcPr>
          <w:p w14:paraId="39ACB16C" w14:textId="77777777" w:rsidR="006D5AD4" w:rsidRDefault="006D5AD4" w:rsidP="00AC21C9">
            <w:pPr>
              <w:spacing w:line="240" w:lineRule="atLeast"/>
              <w:jc w:val="center"/>
              <w:rPr>
                <w:rFonts w:ascii="Calibri" w:hAnsi="Calibri" w:cs="Droid Sans"/>
                <w:b/>
                <w:sz w:val="22"/>
                <w:szCs w:val="22"/>
              </w:rPr>
            </w:pPr>
            <w:r w:rsidRPr="00D91262">
              <w:rPr>
                <w:rFonts w:ascii="Calibri" w:hAnsi="Calibri" w:cs="Droid Sans" w:hint="eastAsia"/>
                <w:b/>
                <w:sz w:val="22"/>
                <w:szCs w:val="22"/>
              </w:rPr>
              <w:t>標準</w:t>
            </w:r>
            <w:r w:rsidRPr="00D91262">
              <w:rPr>
                <w:rFonts w:ascii="Calibri" w:hAnsi="Calibri" w:cs="Droid Sans"/>
                <w:b/>
                <w:sz w:val="22"/>
                <w:szCs w:val="22"/>
              </w:rPr>
              <w:t xml:space="preserve"> D</w:t>
            </w:r>
            <w:r>
              <w:rPr>
                <w:rFonts w:ascii="Calibri" w:hAnsi="Calibri" w:cs="Droid Sans"/>
                <w:b/>
                <w:sz w:val="22"/>
                <w:szCs w:val="22"/>
              </w:rPr>
              <w:t>:</w:t>
            </w:r>
          </w:p>
          <w:p w14:paraId="311F443E" w14:textId="77777777" w:rsidR="006D5AD4" w:rsidRPr="00AC21C9" w:rsidRDefault="006D5AD4" w:rsidP="00AC21C9">
            <w:pPr>
              <w:spacing w:line="240" w:lineRule="atLeast"/>
              <w:jc w:val="center"/>
              <w:rPr>
                <w:rFonts w:ascii="Calibri" w:hAnsi="Calibri" w:cs="Droid Sans"/>
                <w:b/>
                <w:sz w:val="22"/>
                <w:szCs w:val="22"/>
              </w:rPr>
            </w:pPr>
            <w:r w:rsidRPr="00D91262">
              <w:rPr>
                <w:rFonts w:ascii="Calibri" w:hAnsi="Calibri" w:cs="Times" w:hint="eastAsia"/>
                <w:b/>
                <w:sz w:val="22"/>
                <w:szCs w:val="22"/>
              </w:rPr>
              <w:t>語言運用</w:t>
            </w:r>
          </w:p>
        </w:tc>
        <w:tc>
          <w:tcPr>
            <w:tcW w:w="7470" w:type="dxa"/>
          </w:tcPr>
          <w:p w14:paraId="1789C75B" w14:textId="77777777" w:rsidR="006D5AD4" w:rsidRDefault="006D5AD4" w:rsidP="006E343B">
            <w:pPr>
              <w:pStyle w:val="ListParagraph"/>
              <w:numPr>
                <w:ilvl w:val="0"/>
                <w:numId w:val="1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Myriad Pro" w:hAnsi="Myriad Pro" w:cs="Myriad Pro"/>
                <w:color w:val="141413"/>
              </w:rPr>
            </w:pPr>
            <w:r>
              <w:rPr>
                <w:rFonts w:ascii="Myriad Pro" w:hAnsi="Myriad Pro" w:cs="Myriad Pro" w:hint="eastAsia"/>
                <w:color w:val="141413"/>
              </w:rPr>
              <w:t>使用恰當而豐富的詞彙、句式及表達方式；</w:t>
            </w:r>
          </w:p>
          <w:p w14:paraId="1BB1B6D1" w14:textId="77777777" w:rsidR="006D5AD4" w:rsidRDefault="006D5AD4" w:rsidP="006E343B">
            <w:pPr>
              <w:pStyle w:val="ListParagraph"/>
              <w:numPr>
                <w:ilvl w:val="0"/>
                <w:numId w:val="1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Myriad Pro" w:hAnsi="Myriad Pro" w:cs="Myriad Pro"/>
                <w:color w:val="141413"/>
              </w:rPr>
            </w:pPr>
            <w:r>
              <w:rPr>
                <w:rFonts w:ascii="Myriad Pro" w:hAnsi="Myriad Pro" w:cs="Myriad Pro" w:hint="eastAsia"/>
                <w:color w:val="141413"/>
              </w:rPr>
              <w:t>以恰當的表達風格說話；</w:t>
            </w:r>
          </w:p>
          <w:p w14:paraId="0BBF31B7" w14:textId="77777777" w:rsidR="006D5AD4" w:rsidRDefault="006D5AD4" w:rsidP="006E343B">
            <w:pPr>
              <w:pStyle w:val="ListParagraph"/>
              <w:numPr>
                <w:ilvl w:val="0"/>
                <w:numId w:val="1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Myriad Pro" w:hAnsi="Myriad Pro" w:cs="Myriad Pro"/>
                <w:color w:val="141413"/>
              </w:rPr>
            </w:pPr>
            <w:r>
              <w:rPr>
                <w:rFonts w:ascii="Myriad Pro" w:hAnsi="Myriad Pro" w:cs="Myriad Pro" w:hint="eastAsia"/>
                <w:color w:val="141413"/>
              </w:rPr>
              <w:t>話</w:t>
            </w:r>
            <w:r w:rsidRPr="00D045B7">
              <w:rPr>
                <w:rFonts w:ascii="Myriad Pro" w:hAnsi="Myriad Pro" w:cs="Myriad Pro" w:hint="eastAsia"/>
                <w:color w:val="141413"/>
              </w:rPr>
              <w:t>語</w:t>
            </w:r>
            <w:r>
              <w:rPr>
                <w:rFonts w:ascii="Myriad Pro" w:hAnsi="Myriad Pro" w:cs="Myriad Pro" w:hint="eastAsia"/>
                <w:color w:val="141413"/>
              </w:rPr>
              <w:t>符合語法規範；</w:t>
            </w:r>
          </w:p>
          <w:p w14:paraId="40E2FF64" w14:textId="77777777" w:rsidR="006D5AD4" w:rsidRDefault="006D5AD4" w:rsidP="006E343B">
            <w:pPr>
              <w:pStyle w:val="ListParagraph"/>
              <w:numPr>
                <w:ilvl w:val="0"/>
                <w:numId w:val="1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Myriad Pro" w:hAnsi="Myriad Pro" w:cs="Myriad Pro"/>
                <w:color w:val="141413"/>
              </w:rPr>
            </w:pPr>
            <w:r>
              <w:rPr>
                <w:rFonts w:ascii="Myriad Pro" w:hAnsi="Myriad Pro" w:cs="Myriad Pro" w:hint="eastAsia"/>
                <w:color w:val="141413"/>
              </w:rPr>
              <w:t>吐字發音準確；</w:t>
            </w:r>
          </w:p>
          <w:p w14:paraId="5F6C64DC" w14:textId="77777777" w:rsidR="006D5AD4" w:rsidRPr="00A5223C" w:rsidRDefault="006D5AD4" w:rsidP="00520145">
            <w:pPr>
              <w:pStyle w:val="ListParagraph"/>
              <w:numPr>
                <w:ilvl w:val="0"/>
                <w:numId w:val="1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Myriad Pro" w:hAnsi="Myriad Pro" w:cs="Myriad Pro"/>
                <w:color w:val="141413"/>
              </w:rPr>
            </w:pPr>
            <w:r>
              <w:rPr>
                <w:rFonts w:ascii="Myriad Pro" w:hAnsi="Myriad Pro" w:cs="Myriad Pro" w:hint="eastAsia"/>
                <w:color w:val="141413"/>
              </w:rPr>
              <w:t>使用適當的肢體語言。</w:t>
            </w:r>
          </w:p>
          <w:p w14:paraId="5C663B57" w14:textId="77777777" w:rsidR="006D5AD4" w:rsidRPr="00520145" w:rsidRDefault="006D5AD4" w:rsidP="00825F6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80" w:hangingChars="90" w:hanging="180"/>
              <w:rPr>
                <w:rFonts w:ascii="Myriad Pro" w:hAnsi="Myriad Pro" w:cs="Myriad Pro"/>
                <w:color w:val="141413"/>
              </w:rPr>
            </w:pPr>
            <w:proofErr w:type="spellStart"/>
            <w:r w:rsidRPr="00520145">
              <w:rPr>
                <w:rFonts w:ascii="Myriad Pro" w:hAnsi="Myriad Pro" w:cs="Myriad Pro"/>
                <w:color w:val="141413"/>
              </w:rPr>
              <w:t>i</w:t>
            </w:r>
            <w:proofErr w:type="spellEnd"/>
            <w:r w:rsidRPr="00520145">
              <w:rPr>
                <w:rFonts w:ascii="Myriad Pro" w:hAnsi="Myriad Pro" w:cs="Myriad Pro"/>
                <w:color w:val="141413"/>
              </w:rPr>
              <w:t xml:space="preserve">. </w:t>
            </w:r>
            <w:proofErr w:type="gramStart"/>
            <w:r w:rsidRPr="00520145">
              <w:rPr>
                <w:rFonts w:ascii="Myriad Pro" w:hAnsi="Myriad Pro" w:cs="Myriad Pro"/>
                <w:color w:val="141413"/>
              </w:rPr>
              <w:t>use</w:t>
            </w:r>
            <w:proofErr w:type="gramEnd"/>
            <w:r w:rsidRPr="00520145">
              <w:rPr>
                <w:rFonts w:ascii="Myriad Pro" w:hAnsi="Myriad Pro" w:cs="Myriad Pro"/>
                <w:color w:val="141413"/>
              </w:rPr>
              <w:t xml:space="preserve"> appropriate and varied vocabulary, sentence structures and forms of expression</w:t>
            </w:r>
          </w:p>
          <w:p w14:paraId="58FF5644" w14:textId="77777777" w:rsidR="006D5AD4" w:rsidRPr="00520145" w:rsidRDefault="006D5AD4" w:rsidP="00825F6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80" w:hangingChars="90" w:hanging="180"/>
              <w:rPr>
                <w:rFonts w:ascii="Myriad Pro" w:hAnsi="Myriad Pro" w:cs="Myriad Pro"/>
                <w:color w:val="141413"/>
              </w:rPr>
            </w:pPr>
            <w:r w:rsidRPr="00520145">
              <w:rPr>
                <w:rFonts w:ascii="Myriad Pro" w:hAnsi="Myriad Pro" w:cs="Myriad Pro"/>
                <w:color w:val="141413"/>
              </w:rPr>
              <w:t xml:space="preserve">ii. </w:t>
            </w:r>
            <w:proofErr w:type="gramStart"/>
            <w:r w:rsidRPr="00520145">
              <w:rPr>
                <w:rFonts w:ascii="Myriad Pro" w:hAnsi="Myriad Pro" w:cs="Myriad Pro"/>
                <w:color w:val="141413"/>
              </w:rPr>
              <w:t>write</w:t>
            </w:r>
            <w:proofErr w:type="gramEnd"/>
            <w:r w:rsidRPr="00520145">
              <w:rPr>
                <w:rFonts w:ascii="Myriad Pro" w:hAnsi="Myriad Pro" w:cs="Myriad Pro"/>
                <w:color w:val="141413"/>
              </w:rPr>
              <w:t xml:space="preserve"> and speak in an appropriate register and style</w:t>
            </w:r>
          </w:p>
          <w:p w14:paraId="569D4A7D" w14:textId="77777777" w:rsidR="006D5AD4" w:rsidRPr="00520145" w:rsidRDefault="006D5AD4" w:rsidP="00825F6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80" w:hangingChars="90" w:hanging="180"/>
              <w:rPr>
                <w:rFonts w:ascii="Myriad Pro" w:hAnsi="Myriad Pro" w:cs="Myriad Pro"/>
                <w:color w:val="141413"/>
              </w:rPr>
            </w:pPr>
            <w:r w:rsidRPr="00520145">
              <w:rPr>
                <w:rFonts w:ascii="Myriad Pro" w:hAnsi="Myriad Pro" w:cs="Myriad Pro"/>
                <w:color w:val="141413"/>
              </w:rPr>
              <w:t xml:space="preserve">iii. </w:t>
            </w:r>
            <w:proofErr w:type="gramStart"/>
            <w:r w:rsidRPr="00520145">
              <w:rPr>
                <w:rFonts w:ascii="Myriad Pro" w:hAnsi="Myriad Pro" w:cs="Myriad Pro"/>
                <w:color w:val="141413"/>
              </w:rPr>
              <w:t>use</w:t>
            </w:r>
            <w:proofErr w:type="gramEnd"/>
            <w:r w:rsidRPr="00520145">
              <w:rPr>
                <w:rFonts w:ascii="Myriad Pro" w:hAnsi="Myriad Pro" w:cs="Myriad Pro"/>
                <w:color w:val="141413"/>
              </w:rPr>
              <w:t xml:space="preserve"> correct grammar, syntax and punctuation</w:t>
            </w:r>
          </w:p>
          <w:p w14:paraId="6B3F8ACE" w14:textId="77777777" w:rsidR="006D5AD4" w:rsidRPr="00520145" w:rsidRDefault="006D5AD4" w:rsidP="00825F6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80" w:hangingChars="90" w:hanging="180"/>
              <w:rPr>
                <w:rFonts w:ascii="Myriad Pro" w:hAnsi="Myriad Pro" w:cs="Myriad Pro"/>
                <w:color w:val="141413"/>
              </w:rPr>
            </w:pPr>
            <w:r w:rsidRPr="00520145">
              <w:rPr>
                <w:rFonts w:ascii="Myriad Pro" w:hAnsi="Myriad Pro" w:cs="Myriad Pro"/>
                <w:color w:val="141413"/>
              </w:rPr>
              <w:t xml:space="preserve">iv. </w:t>
            </w:r>
            <w:proofErr w:type="gramStart"/>
            <w:r w:rsidRPr="00520145">
              <w:rPr>
                <w:rFonts w:ascii="Myriad Pro" w:hAnsi="Myriad Pro" w:cs="Myriad Pro"/>
                <w:color w:val="141413"/>
              </w:rPr>
              <w:t>spell</w:t>
            </w:r>
            <w:proofErr w:type="gramEnd"/>
            <w:r w:rsidRPr="00520145">
              <w:rPr>
                <w:rFonts w:ascii="Myriad Pro" w:hAnsi="Myriad Pro" w:cs="Myriad Pro"/>
                <w:color w:val="141413"/>
              </w:rPr>
              <w:t xml:space="preserve"> (alphabetic languages), write (character languages) and pronounce with accuracy</w:t>
            </w:r>
          </w:p>
          <w:p w14:paraId="7FBCE22A" w14:textId="77777777" w:rsidR="006D5AD4" w:rsidRPr="009371D3" w:rsidRDefault="006D5AD4" w:rsidP="00825F6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80" w:hangingChars="90" w:hanging="180"/>
              <w:rPr>
                <w:rFonts w:ascii="新細明體" w:cs="SimSun"/>
                <w:sz w:val="18"/>
                <w:szCs w:val="18"/>
              </w:rPr>
            </w:pPr>
            <w:r w:rsidRPr="00520145">
              <w:rPr>
                <w:rFonts w:ascii="Myriad Pro" w:hAnsi="Myriad Pro" w:cs="Myriad Pro"/>
                <w:color w:val="141413"/>
              </w:rPr>
              <w:t xml:space="preserve">V. </w:t>
            </w:r>
            <w:proofErr w:type="gramStart"/>
            <w:r w:rsidRPr="00520145">
              <w:rPr>
                <w:rFonts w:ascii="Myriad Pro" w:hAnsi="Myriad Pro" w:cs="Myriad Pro"/>
                <w:color w:val="141413"/>
              </w:rPr>
              <w:t>use</w:t>
            </w:r>
            <w:proofErr w:type="gramEnd"/>
            <w:r w:rsidRPr="00520145">
              <w:rPr>
                <w:rFonts w:ascii="Myriad Pro" w:hAnsi="Myriad Pro" w:cs="Myriad Pro"/>
                <w:color w:val="141413"/>
              </w:rPr>
              <w:t xml:space="preserve"> appropriate non-verbal communication techniques.</w:t>
            </w:r>
          </w:p>
        </w:tc>
        <w:tc>
          <w:tcPr>
            <w:tcW w:w="765" w:type="dxa"/>
          </w:tcPr>
          <w:p w14:paraId="0C3D63AA" w14:textId="77777777" w:rsidR="006D5AD4" w:rsidRPr="00C06EFA" w:rsidRDefault="006D5AD4" w:rsidP="009371D3">
            <w:pPr>
              <w:spacing w:line="220" w:lineRule="atLeast"/>
              <w:ind w:right="360"/>
              <w:jc w:val="right"/>
              <w:rPr>
                <w:rFonts w:ascii="BiauKai" w:eastAsia="Times New Roman"/>
                <w:sz w:val="24"/>
                <w:szCs w:val="24"/>
                <w:lang w:eastAsia="zh-HK"/>
              </w:rPr>
            </w:pPr>
          </w:p>
          <w:p w14:paraId="2A2534B8" w14:textId="77777777" w:rsidR="006D5AD4" w:rsidRPr="00C06EFA" w:rsidRDefault="006D5AD4" w:rsidP="009371D3">
            <w:pPr>
              <w:pStyle w:val="PlainText"/>
              <w:rPr>
                <w:rFonts w:ascii="BiauKai" w:eastAsia="Times New Roman"/>
                <w:sz w:val="24"/>
                <w:szCs w:val="24"/>
              </w:rPr>
            </w:pPr>
          </w:p>
          <w:p w14:paraId="70644704" w14:textId="77777777" w:rsidR="006D5AD4" w:rsidRDefault="006D5AD4" w:rsidP="009371D3">
            <w:pPr>
              <w:pStyle w:val="PlainText"/>
              <w:rPr>
                <w:rFonts w:ascii="BiauKai" w:eastAsia="Times New Roman"/>
                <w:sz w:val="24"/>
                <w:szCs w:val="24"/>
              </w:rPr>
            </w:pPr>
            <w:r>
              <w:rPr>
                <w:rFonts w:ascii="BiauKai" w:eastAsia="Times New Roman"/>
                <w:sz w:val="24"/>
                <w:szCs w:val="24"/>
              </w:rPr>
              <w:t xml:space="preserve">     </w:t>
            </w:r>
            <w:r w:rsidRPr="00C06EFA">
              <w:rPr>
                <w:rFonts w:ascii="BiauKai" w:eastAsia="Times New Roman"/>
                <w:sz w:val="24"/>
                <w:szCs w:val="24"/>
              </w:rPr>
              <w:t xml:space="preserve">  </w:t>
            </w:r>
            <w:r>
              <w:rPr>
                <w:rFonts w:ascii="BiauKai" w:eastAsia="Times New Roman"/>
                <w:sz w:val="24"/>
                <w:szCs w:val="24"/>
              </w:rPr>
              <w:t xml:space="preserve">  </w:t>
            </w:r>
          </w:p>
          <w:p w14:paraId="52054BEE" w14:textId="77777777" w:rsidR="006D5AD4" w:rsidRDefault="006D5AD4" w:rsidP="009371D3">
            <w:pPr>
              <w:pStyle w:val="PlainText"/>
              <w:rPr>
                <w:rFonts w:ascii="BiauKai" w:eastAsia="Times New Roman"/>
                <w:sz w:val="24"/>
                <w:szCs w:val="24"/>
              </w:rPr>
            </w:pPr>
            <w:r>
              <w:rPr>
                <w:rFonts w:ascii="BiauKai" w:eastAsia="Times New Roman"/>
                <w:sz w:val="24"/>
                <w:szCs w:val="24"/>
              </w:rPr>
              <w:t xml:space="preserve">        </w:t>
            </w:r>
          </w:p>
          <w:p w14:paraId="303EBD75" w14:textId="77777777" w:rsidR="006D5AD4" w:rsidRDefault="006D5AD4" w:rsidP="009371D3">
            <w:pPr>
              <w:pStyle w:val="PlainText"/>
              <w:rPr>
                <w:rFonts w:ascii="BiauKai" w:eastAsia="SimSun"/>
                <w:sz w:val="24"/>
                <w:szCs w:val="24"/>
                <w:lang w:eastAsia="zh-CN"/>
              </w:rPr>
            </w:pPr>
            <w:r>
              <w:rPr>
                <w:rFonts w:ascii="BiauKai" w:eastAsia="Times New Roman"/>
                <w:sz w:val="24"/>
                <w:szCs w:val="24"/>
              </w:rPr>
              <w:t xml:space="preserve">   </w:t>
            </w:r>
          </w:p>
          <w:p w14:paraId="71F6FCBB" w14:textId="77777777" w:rsidR="006D5AD4" w:rsidRDefault="006D5AD4" w:rsidP="009371D3">
            <w:pPr>
              <w:pStyle w:val="PlainText"/>
              <w:rPr>
                <w:rFonts w:ascii="BiauKai" w:eastAsia="SimSun"/>
                <w:sz w:val="24"/>
                <w:szCs w:val="24"/>
                <w:lang w:eastAsia="zh-CN"/>
              </w:rPr>
            </w:pPr>
          </w:p>
          <w:p w14:paraId="2B4A79DC" w14:textId="77777777" w:rsidR="006D5AD4" w:rsidRDefault="006D5AD4" w:rsidP="009371D3">
            <w:pPr>
              <w:pStyle w:val="PlainText"/>
              <w:rPr>
                <w:rFonts w:ascii="BiauKai" w:eastAsia="SimSun"/>
                <w:sz w:val="24"/>
                <w:szCs w:val="24"/>
                <w:lang w:eastAsia="zh-CN"/>
              </w:rPr>
            </w:pPr>
          </w:p>
          <w:p w14:paraId="6331C45D" w14:textId="77777777" w:rsidR="006D5AD4" w:rsidRDefault="006D5AD4" w:rsidP="009371D3">
            <w:pPr>
              <w:pStyle w:val="PlainText"/>
              <w:rPr>
                <w:rFonts w:ascii="BiauKai" w:eastAsia="SimSun"/>
                <w:sz w:val="24"/>
                <w:szCs w:val="24"/>
                <w:lang w:eastAsia="zh-CN"/>
              </w:rPr>
            </w:pPr>
          </w:p>
          <w:p w14:paraId="0746FCA7" w14:textId="77777777" w:rsidR="006D5AD4" w:rsidRDefault="006D5AD4" w:rsidP="009371D3">
            <w:pPr>
              <w:pStyle w:val="PlainText"/>
              <w:rPr>
                <w:rFonts w:ascii="BiauKai" w:eastAsia="SimSun"/>
                <w:sz w:val="24"/>
                <w:szCs w:val="24"/>
                <w:lang w:eastAsia="zh-CN"/>
              </w:rPr>
            </w:pPr>
          </w:p>
          <w:p w14:paraId="4957567A" w14:textId="77777777" w:rsidR="006D5AD4" w:rsidRDefault="006D5AD4" w:rsidP="009371D3">
            <w:pPr>
              <w:pStyle w:val="PlainText"/>
              <w:rPr>
                <w:rFonts w:ascii="BiauKai" w:eastAsia="SimSun"/>
                <w:sz w:val="24"/>
                <w:szCs w:val="24"/>
                <w:lang w:eastAsia="zh-CN"/>
              </w:rPr>
            </w:pPr>
          </w:p>
          <w:p w14:paraId="369D6EEC" w14:textId="77777777" w:rsidR="006D5AD4" w:rsidRDefault="006D5AD4" w:rsidP="009371D3">
            <w:pPr>
              <w:pStyle w:val="PlainText"/>
              <w:rPr>
                <w:rFonts w:ascii="BiauKai" w:eastAsia="SimSun"/>
                <w:sz w:val="24"/>
                <w:szCs w:val="24"/>
                <w:lang w:eastAsia="zh-CN"/>
              </w:rPr>
            </w:pPr>
          </w:p>
          <w:p w14:paraId="50B51D17" w14:textId="77777777" w:rsidR="006D5AD4" w:rsidRPr="00C06EFA" w:rsidRDefault="006D5AD4" w:rsidP="009371D3">
            <w:pPr>
              <w:pStyle w:val="PlainText"/>
              <w:rPr>
                <w:rFonts w:ascii="新細明體"/>
                <w:sz w:val="24"/>
                <w:szCs w:val="24"/>
              </w:rPr>
            </w:pPr>
            <w:r>
              <w:rPr>
                <w:rFonts w:ascii="BiauKai" w:eastAsia="SimSun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BiauKai" w:eastAsia="Times New Roman"/>
                <w:sz w:val="24"/>
                <w:szCs w:val="24"/>
              </w:rPr>
              <w:t>/8</w:t>
            </w:r>
          </w:p>
        </w:tc>
      </w:tr>
    </w:tbl>
    <w:p w14:paraId="11E4DC59" w14:textId="77777777" w:rsidR="006D5AD4" w:rsidRPr="00813B55" w:rsidRDefault="006D5AD4" w:rsidP="00813B55">
      <w:pPr>
        <w:rPr>
          <w:rFonts w:ascii="新細明體"/>
          <w:b/>
          <w:sz w:val="28"/>
          <w:szCs w:val="28"/>
          <w:lang w:eastAsia="en-US"/>
        </w:rPr>
      </w:pPr>
      <w:proofErr w:type="spellStart"/>
      <w:r w:rsidRPr="00813B55">
        <w:rPr>
          <w:rFonts w:ascii="新細明體" w:hAnsi="新細明體" w:hint="eastAsia"/>
          <w:b/>
          <w:sz w:val="28"/>
          <w:szCs w:val="28"/>
          <w:lang w:eastAsia="en-US"/>
        </w:rPr>
        <w:lastRenderedPageBreak/>
        <w:t>評估</w:t>
      </w:r>
      <w:r>
        <w:rPr>
          <w:rFonts w:ascii="新細明體" w:hAnsi="新細明體" w:hint="eastAsia"/>
          <w:b/>
          <w:sz w:val="28"/>
          <w:szCs w:val="28"/>
          <w:lang w:eastAsia="en-US"/>
        </w:rPr>
        <w:t>指引</w:t>
      </w:r>
      <w:proofErr w:type="spellEnd"/>
      <w:r w:rsidRPr="00813B55">
        <w:rPr>
          <w:rFonts w:ascii="新細明體" w:hAnsi="新細明體" w:hint="eastAsia"/>
          <w:b/>
          <w:sz w:val="28"/>
          <w:szCs w:val="28"/>
          <w:lang w:eastAsia="en-US"/>
        </w:rPr>
        <w:t>：</w:t>
      </w:r>
    </w:p>
    <w:p w14:paraId="13E60ADE" w14:textId="77777777" w:rsidR="005676E3" w:rsidRPr="005676E3" w:rsidRDefault="006D5AD4" w:rsidP="009371D3">
      <w:pPr>
        <w:pStyle w:val="normal0"/>
        <w:numPr>
          <w:ilvl w:val="0"/>
          <w:numId w:val="8"/>
        </w:numPr>
        <w:spacing w:line="240" w:lineRule="auto"/>
        <w:ind w:firstLine="90"/>
        <w:rPr>
          <w:rFonts w:ascii="新細明體" w:hAnsi="新細明體" w:cs="Times New Roman" w:hint="eastAsia"/>
          <w:color w:val="auto"/>
          <w:sz w:val="24"/>
          <w:lang w:eastAsia="zh-TW"/>
        </w:rPr>
      </w:pPr>
      <w:r w:rsidRPr="00CD0B1B">
        <w:rPr>
          <w:rFonts w:ascii="新細明體" w:hAnsi="新細明體" w:cs="Times New Roman" w:hint="eastAsia"/>
          <w:color w:val="auto"/>
          <w:sz w:val="24"/>
          <w:lang w:eastAsia="zh-TW"/>
        </w:rPr>
        <w:t>海報設計</w:t>
      </w:r>
      <w:r>
        <w:rPr>
          <w:rFonts w:ascii="SimSun" w:eastAsia="SimSun" w:hAnsi="SimSun" w:cs="Times New Roman"/>
          <w:color w:val="auto"/>
          <w:sz w:val="24"/>
          <w:lang w:eastAsia="zh-TW"/>
        </w:rPr>
        <w:t xml:space="preserve"> </w:t>
      </w:r>
    </w:p>
    <w:p w14:paraId="7B3B9387" w14:textId="77777777" w:rsidR="006D5AD4" w:rsidRPr="005724D8" w:rsidRDefault="006D5AD4" w:rsidP="005676E3">
      <w:pPr>
        <w:pStyle w:val="normal0"/>
        <w:spacing w:line="240" w:lineRule="auto"/>
        <w:ind w:left="1050" w:firstLine="390"/>
        <w:rPr>
          <w:rFonts w:ascii="新細明體" w:hAnsi="新細明體" w:cs="Times New Roman"/>
          <w:color w:val="auto"/>
          <w:sz w:val="24"/>
          <w:lang w:eastAsia="zh-TW"/>
        </w:rPr>
      </w:pPr>
      <w:r w:rsidRPr="005724D8">
        <w:rPr>
          <w:rFonts w:ascii="標楷體" w:eastAsia="標楷體" w:hAnsi="標楷體" w:cs="Times New Roman"/>
          <w:i/>
          <w:color w:val="auto"/>
          <w:sz w:val="24"/>
          <w:lang w:eastAsia="zh-TW"/>
        </w:rPr>
        <w:t>(</w:t>
      </w:r>
      <w:r w:rsidRPr="005724D8">
        <w:rPr>
          <w:rFonts w:ascii="標楷體" w:eastAsia="標楷體" w:hAnsi="標楷體" w:cs="Times New Roman" w:hint="eastAsia"/>
          <w:i/>
          <w:color w:val="auto"/>
          <w:sz w:val="24"/>
          <w:lang w:eastAsia="zh-TW"/>
        </w:rPr>
        <w:t>海報僅作爲口頭</w:t>
      </w:r>
      <w:r w:rsidRPr="00783AF8">
        <w:rPr>
          <w:rFonts w:ascii="標楷體" w:eastAsia="標楷體" w:hAnsi="標楷體" w:cs="Times New Roman" w:hint="eastAsia"/>
          <w:i/>
          <w:color w:val="auto"/>
          <w:sz w:val="24"/>
          <w:lang w:eastAsia="zh-TW"/>
        </w:rPr>
        <w:t>報告</w:t>
      </w:r>
      <w:r w:rsidRPr="005724D8">
        <w:rPr>
          <w:rFonts w:ascii="標楷體" w:eastAsia="標楷體" w:hAnsi="標楷體" w:cs="Times New Roman" w:hint="eastAsia"/>
          <w:i/>
          <w:color w:val="auto"/>
          <w:sz w:val="24"/>
          <w:lang w:eastAsia="zh-TW"/>
        </w:rPr>
        <w:t>時的主要依據，並</w:t>
      </w:r>
      <w:r w:rsidRPr="005724D8">
        <w:rPr>
          <w:rFonts w:ascii="標楷體" w:eastAsia="標楷體" w:hAnsi="標楷體" w:cs="Times New Roman" w:hint="eastAsia"/>
          <w:b/>
          <w:i/>
          <w:color w:val="auto"/>
          <w:sz w:val="24"/>
          <w:u w:val="thick"/>
          <w:lang w:eastAsia="zh-TW"/>
        </w:rPr>
        <w:t>不</w:t>
      </w:r>
      <w:r w:rsidRPr="005724D8">
        <w:rPr>
          <w:rFonts w:ascii="標楷體" w:eastAsia="標楷體" w:hAnsi="標楷體" w:cs="Times New Roman" w:hint="eastAsia"/>
          <w:i/>
          <w:color w:val="auto"/>
          <w:sz w:val="24"/>
          <w:lang w:eastAsia="zh-TW"/>
        </w:rPr>
        <w:t>納入評分</w:t>
      </w:r>
      <w:r w:rsidR="005676E3">
        <w:rPr>
          <w:rFonts w:ascii="標楷體" w:eastAsia="標楷體" w:hAnsi="標楷體" w:cs="Times New Roman" w:hint="eastAsia"/>
          <w:i/>
          <w:color w:val="auto"/>
          <w:sz w:val="24"/>
          <w:lang w:eastAsia="zh-TW"/>
        </w:rPr>
        <w:t>範圍</w:t>
      </w:r>
      <w:r w:rsidRPr="005724D8">
        <w:rPr>
          <w:rFonts w:ascii="標楷體" w:eastAsia="標楷體" w:hAnsi="標楷體" w:cs="Times New Roman" w:hint="eastAsia"/>
          <w:i/>
          <w:color w:val="auto"/>
          <w:sz w:val="24"/>
          <w:lang w:eastAsia="zh-TW"/>
        </w:rPr>
        <w:t>。</w:t>
      </w:r>
      <w:r w:rsidRPr="005724D8">
        <w:rPr>
          <w:rFonts w:ascii="標楷體" w:eastAsia="標楷體" w:hAnsi="標楷體" w:cs="Times New Roman"/>
          <w:i/>
          <w:color w:val="auto"/>
          <w:sz w:val="24"/>
          <w:lang w:eastAsia="zh-TW"/>
        </w:rPr>
        <w:t>)</w:t>
      </w:r>
    </w:p>
    <w:p w14:paraId="37979AAE" w14:textId="77777777" w:rsidR="006D5AD4" w:rsidRPr="00CD0B1B" w:rsidRDefault="006D5AD4" w:rsidP="006B58D4">
      <w:pPr>
        <w:pStyle w:val="ListParagraph"/>
        <w:numPr>
          <w:ilvl w:val="0"/>
          <w:numId w:val="17"/>
        </w:numPr>
        <w:ind w:left="1440" w:hanging="450"/>
        <w:rPr>
          <w:rFonts w:ascii="新細明體"/>
          <w:sz w:val="24"/>
          <w:szCs w:val="24"/>
        </w:rPr>
      </w:pPr>
      <w:r w:rsidRPr="00CD0B1B">
        <w:rPr>
          <w:rFonts w:ascii="新細明體" w:hAnsi="新細明體" w:hint="eastAsia"/>
          <w:sz w:val="24"/>
          <w:szCs w:val="24"/>
        </w:rPr>
        <w:t>圍繞</w:t>
      </w:r>
      <w:r w:rsidRPr="005724D8">
        <w:rPr>
          <w:rFonts w:ascii="新細明體" w:hAnsi="新細明體" w:hint="eastAsia"/>
          <w:b/>
          <w:sz w:val="24"/>
          <w:szCs w:val="24"/>
        </w:rPr>
        <w:t>「貧富懸殊」</w:t>
      </w:r>
      <w:r w:rsidRPr="00CD0B1B">
        <w:rPr>
          <w:rFonts w:ascii="新細明體" w:hAnsi="新細明體" w:hint="eastAsia"/>
          <w:sz w:val="24"/>
          <w:szCs w:val="24"/>
        </w:rPr>
        <w:t>的話題，</w:t>
      </w:r>
      <w:r w:rsidRPr="005724D8">
        <w:rPr>
          <w:rFonts w:ascii="新細明體" w:hAnsi="新細明體" w:hint="eastAsia"/>
          <w:b/>
          <w:sz w:val="24"/>
          <w:szCs w:val="24"/>
        </w:rPr>
        <w:t>自擬主題</w:t>
      </w:r>
      <w:r w:rsidRPr="006B58D4">
        <w:rPr>
          <w:rFonts w:ascii="標楷體" w:eastAsia="標楷體" w:hAnsi="標楷體" w:hint="eastAsia"/>
          <w:sz w:val="24"/>
          <w:szCs w:val="24"/>
        </w:rPr>
        <w:t>（可用標題顯示）</w:t>
      </w:r>
      <w:r w:rsidRPr="00CD0B1B">
        <w:rPr>
          <w:rFonts w:ascii="新細明體" w:hAnsi="新細明體" w:hint="eastAsia"/>
          <w:sz w:val="24"/>
          <w:szCs w:val="24"/>
        </w:rPr>
        <w:t>，設計海報一張；</w:t>
      </w:r>
    </w:p>
    <w:p w14:paraId="4E15C9C5" w14:textId="77777777" w:rsidR="006D5AD4" w:rsidRPr="00AC2FB5" w:rsidRDefault="006D5AD4" w:rsidP="00AC2FB5">
      <w:pPr>
        <w:pStyle w:val="ListParagraph"/>
        <w:numPr>
          <w:ilvl w:val="0"/>
          <w:numId w:val="17"/>
        </w:numPr>
        <w:ind w:firstLine="510"/>
        <w:rPr>
          <w:rFonts w:ascii="新細明體"/>
          <w:sz w:val="24"/>
          <w:szCs w:val="24"/>
        </w:rPr>
      </w:pPr>
      <w:r w:rsidRPr="005724D8">
        <w:rPr>
          <w:rFonts w:ascii="新細明體" w:hAnsi="新細明體" w:hint="eastAsia"/>
          <w:b/>
          <w:sz w:val="24"/>
          <w:szCs w:val="24"/>
        </w:rPr>
        <w:t>緊扣主題</w:t>
      </w:r>
      <w:r>
        <w:rPr>
          <w:rFonts w:ascii="新細明體" w:hAnsi="新細明體" w:hint="eastAsia"/>
          <w:sz w:val="24"/>
          <w:szCs w:val="24"/>
        </w:rPr>
        <w:t>，撰寫恰當</w:t>
      </w:r>
      <w:r>
        <w:rPr>
          <w:rFonts w:ascii="SimSun" w:eastAsia="SimSun" w:hAnsi="SimSun" w:hint="eastAsia"/>
          <w:sz w:val="24"/>
          <w:szCs w:val="24"/>
        </w:rPr>
        <w:t>的</w:t>
      </w:r>
      <w:r w:rsidRPr="00AC2FB5">
        <w:rPr>
          <w:rFonts w:ascii="新細明體" w:hAnsi="新細明體" w:hint="eastAsia"/>
          <w:sz w:val="24"/>
          <w:szCs w:val="24"/>
        </w:rPr>
        <w:t>文字，配以合適的圖片、色彩；</w:t>
      </w:r>
    </w:p>
    <w:p w14:paraId="34EA6C20" w14:textId="77777777" w:rsidR="006D5AD4" w:rsidRPr="00AC2FB5" w:rsidRDefault="006D5AD4" w:rsidP="00AC2FB5">
      <w:pPr>
        <w:pStyle w:val="ListParagraph"/>
        <w:numPr>
          <w:ilvl w:val="0"/>
          <w:numId w:val="17"/>
        </w:numPr>
        <w:ind w:firstLine="510"/>
        <w:rPr>
          <w:rFonts w:ascii="新細明體"/>
          <w:sz w:val="24"/>
          <w:szCs w:val="24"/>
        </w:rPr>
      </w:pPr>
      <w:r>
        <w:rPr>
          <w:rFonts w:ascii="新細明體" w:hAnsi="新細明體" w:hint="eastAsia"/>
          <w:sz w:val="24"/>
          <w:szCs w:val="24"/>
        </w:rPr>
        <w:t>能充分顯示</w:t>
      </w:r>
      <w:r w:rsidRPr="005724D8">
        <w:rPr>
          <w:rFonts w:ascii="新細明體" w:hAnsi="新細明體" w:hint="eastAsia"/>
          <w:b/>
          <w:sz w:val="24"/>
          <w:szCs w:val="24"/>
        </w:rPr>
        <w:t>創意</w:t>
      </w:r>
      <w:r>
        <w:rPr>
          <w:rFonts w:ascii="SimSun" w:eastAsia="SimSun" w:hAnsi="SimSun" w:hint="eastAsia"/>
          <w:sz w:val="24"/>
          <w:szCs w:val="24"/>
          <w:lang w:eastAsia="zh-CN"/>
        </w:rPr>
        <w:t>；</w:t>
      </w:r>
    </w:p>
    <w:p w14:paraId="2042CE23" w14:textId="77777777" w:rsidR="006D5AD4" w:rsidRPr="00CD0B1B" w:rsidRDefault="006D5AD4" w:rsidP="008E6340">
      <w:pPr>
        <w:pStyle w:val="ListParagraph"/>
        <w:numPr>
          <w:ilvl w:val="0"/>
          <w:numId w:val="17"/>
        </w:numPr>
        <w:ind w:firstLine="510"/>
        <w:rPr>
          <w:rFonts w:ascii="新細明體"/>
          <w:sz w:val="24"/>
          <w:szCs w:val="24"/>
        </w:rPr>
      </w:pPr>
      <w:r w:rsidRPr="00CD0B1B">
        <w:rPr>
          <w:rFonts w:ascii="新細明體" w:hAnsi="新細明體" w:hint="eastAsia"/>
          <w:sz w:val="24"/>
          <w:szCs w:val="24"/>
        </w:rPr>
        <w:t>尺寸：</w:t>
      </w:r>
      <w:r w:rsidRPr="005724D8">
        <w:rPr>
          <w:rFonts w:ascii="新細明體" w:hAnsi="新細明體"/>
          <w:b/>
          <w:sz w:val="24"/>
          <w:szCs w:val="24"/>
        </w:rPr>
        <w:t>A 3</w:t>
      </w:r>
      <w:r w:rsidRPr="00CD0B1B">
        <w:rPr>
          <w:rFonts w:ascii="新細明體" w:hAnsi="新細明體"/>
          <w:sz w:val="24"/>
          <w:szCs w:val="24"/>
        </w:rPr>
        <w:t xml:space="preserve"> </w:t>
      </w:r>
      <w:r w:rsidRPr="00CD0B1B">
        <w:rPr>
          <w:rFonts w:ascii="新細明體" w:hAnsi="新細明體" w:hint="eastAsia"/>
          <w:sz w:val="24"/>
          <w:szCs w:val="24"/>
        </w:rPr>
        <w:t>紙；</w:t>
      </w:r>
    </w:p>
    <w:p w14:paraId="3DEAC545" w14:textId="77777777" w:rsidR="005676E3" w:rsidRPr="005676E3" w:rsidRDefault="005676E3" w:rsidP="005676E3">
      <w:pPr>
        <w:pStyle w:val="ListParagraph"/>
        <w:numPr>
          <w:ilvl w:val="0"/>
          <w:numId w:val="17"/>
        </w:numPr>
        <w:ind w:firstLine="510"/>
        <w:rPr>
          <w:rFonts w:ascii="新細明體" w:hint="eastAsia"/>
          <w:sz w:val="24"/>
          <w:szCs w:val="24"/>
        </w:rPr>
      </w:pPr>
      <w:r>
        <w:rPr>
          <w:rFonts w:ascii="新細明體" w:hAnsi="新細明體" w:hint="eastAsia"/>
          <w:sz w:val="24"/>
          <w:szCs w:val="24"/>
        </w:rPr>
        <w:t>人手或電腦繪製皆可，但必須呈交實體</w:t>
      </w:r>
      <w:r w:rsidR="006D5AD4" w:rsidRPr="00CD0B1B">
        <w:rPr>
          <w:rFonts w:ascii="新細明體" w:hAnsi="新細明體" w:hint="eastAsia"/>
          <w:sz w:val="24"/>
          <w:szCs w:val="24"/>
        </w:rPr>
        <w:t>海報</w:t>
      </w:r>
      <w:r w:rsidR="006D5AD4">
        <w:rPr>
          <w:rFonts w:ascii="SimSun" w:eastAsia="SimSun" w:hAnsi="SimSun" w:hint="eastAsia"/>
          <w:sz w:val="24"/>
          <w:szCs w:val="24"/>
        </w:rPr>
        <w:t>。</w:t>
      </w:r>
    </w:p>
    <w:p w14:paraId="729EB683" w14:textId="77777777" w:rsidR="005676E3" w:rsidRPr="00AC2FB5" w:rsidRDefault="005676E3" w:rsidP="005676E3">
      <w:pPr>
        <w:pStyle w:val="ListParagraph"/>
        <w:ind w:left="990"/>
        <w:rPr>
          <w:rFonts w:ascii="新細明體"/>
          <w:sz w:val="24"/>
          <w:szCs w:val="24"/>
        </w:rPr>
      </w:pPr>
    </w:p>
    <w:p w14:paraId="4DCCC69C" w14:textId="77777777" w:rsidR="006D5AD4" w:rsidRPr="00FD27AA" w:rsidRDefault="006D5AD4" w:rsidP="00724C5E">
      <w:pPr>
        <w:pStyle w:val="normal0"/>
        <w:spacing w:line="240" w:lineRule="auto"/>
        <w:ind w:left="810"/>
        <w:rPr>
          <w:rFonts w:ascii="Calibri" w:hAnsi="Calibri"/>
          <w:sz w:val="24"/>
          <w:lang w:eastAsia="zh-TW"/>
        </w:rPr>
      </w:pPr>
    </w:p>
    <w:p w14:paraId="43EC34CD" w14:textId="77777777" w:rsidR="006D5AD4" w:rsidRPr="00EE799F" w:rsidRDefault="006D5AD4" w:rsidP="009371D3">
      <w:pPr>
        <w:pStyle w:val="normal0"/>
        <w:numPr>
          <w:ilvl w:val="0"/>
          <w:numId w:val="8"/>
        </w:numPr>
        <w:spacing w:line="240" w:lineRule="auto"/>
        <w:ind w:firstLine="90"/>
        <w:rPr>
          <w:rFonts w:ascii="標楷體" w:eastAsia="標楷體" w:hAnsi="標楷體" w:cs="Times New Roman"/>
          <w:b/>
          <w:i/>
          <w:color w:val="auto"/>
          <w:sz w:val="24"/>
          <w:lang w:eastAsia="zh-TW"/>
        </w:rPr>
      </w:pPr>
      <w:r w:rsidRPr="007A28AC">
        <w:rPr>
          <w:rFonts w:ascii="Calibri" w:hAnsi="Calibri" w:hint="eastAsia"/>
          <w:b/>
          <w:color w:val="auto"/>
          <w:sz w:val="24"/>
          <w:lang w:eastAsia="zh-TW"/>
        </w:rPr>
        <w:t>口頭報告</w:t>
      </w:r>
      <w:r>
        <w:rPr>
          <w:rFonts w:ascii="標楷體" w:eastAsia="標楷體" w:hAnsi="標楷體" w:cs="Times New Roman" w:hint="eastAsia"/>
          <w:b/>
          <w:i/>
          <w:color w:val="auto"/>
          <w:sz w:val="24"/>
          <w:lang w:eastAsia="zh-TW"/>
        </w:rPr>
        <w:t>（評分</w:t>
      </w:r>
      <w:r w:rsidRPr="00EE799F">
        <w:rPr>
          <w:rFonts w:ascii="標楷體" w:eastAsia="標楷體" w:hAnsi="標楷體" w:cs="Times New Roman" w:hint="eastAsia"/>
          <w:b/>
          <w:i/>
          <w:color w:val="auto"/>
          <w:sz w:val="24"/>
          <w:lang w:eastAsia="zh-TW"/>
        </w:rPr>
        <w:t>）</w:t>
      </w:r>
    </w:p>
    <w:p w14:paraId="57B2660D" w14:textId="77777777" w:rsidR="006D5AD4" w:rsidRPr="006B58D4" w:rsidRDefault="006D5AD4" w:rsidP="008E6340">
      <w:pPr>
        <w:pStyle w:val="ListParagraph"/>
        <w:numPr>
          <w:ilvl w:val="0"/>
          <w:numId w:val="21"/>
        </w:numPr>
        <w:tabs>
          <w:tab w:val="clear" w:pos="480"/>
          <w:tab w:val="num" w:pos="1440"/>
        </w:tabs>
        <w:ind w:left="1440" w:hanging="540"/>
        <w:rPr>
          <w:rFonts w:ascii="Calibri" w:hAnsi="Calibri" w:cs="Arial"/>
          <w:sz w:val="24"/>
          <w:szCs w:val="24"/>
        </w:rPr>
      </w:pPr>
      <w:r>
        <w:rPr>
          <w:rFonts w:ascii="SimSun" w:eastAsia="SimSun" w:hAnsi="SimSun" w:hint="eastAsia"/>
          <w:sz w:val="24"/>
          <w:szCs w:val="24"/>
          <w:lang w:eastAsia="zh-CN"/>
        </w:rPr>
        <w:t>清晰</w:t>
      </w:r>
      <w:r w:rsidR="005676E3">
        <w:rPr>
          <w:rFonts w:ascii="新細明體" w:hAnsi="新細明體" w:hint="eastAsia"/>
          <w:sz w:val="24"/>
          <w:szCs w:val="24"/>
        </w:rPr>
        <w:t>闡明海報主題</w:t>
      </w:r>
      <w:r w:rsidRPr="008E4694">
        <w:rPr>
          <w:rFonts w:ascii="新細明體" w:hAnsi="新細明體" w:hint="eastAsia"/>
          <w:sz w:val="24"/>
          <w:szCs w:val="24"/>
        </w:rPr>
        <w:t>，</w:t>
      </w:r>
      <w:r w:rsidR="005676E3">
        <w:rPr>
          <w:rFonts w:ascii="新細明體" w:hAnsi="新細明體" w:hint="eastAsia"/>
          <w:sz w:val="24"/>
          <w:szCs w:val="24"/>
        </w:rPr>
        <w:t>能展示對話題的洞察力，</w:t>
      </w:r>
      <w:r w:rsidRPr="008E4694">
        <w:rPr>
          <w:rFonts w:ascii="新細明體" w:hAnsi="新細明體" w:hint="eastAsia"/>
          <w:sz w:val="24"/>
          <w:szCs w:val="24"/>
        </w:rPr>
        <w:t>並引用相關細節支持自己的觀點；</w:t>
      </w:r>
    </w:p>
    <w:p w14:paraId="7201E8CC" w14:textId="77777777" w:rsidR="006D5AD4" w:rsidRPr="008E6340" w:rsidRDefault="006D5AD4" w:rsidP="00B4003E">
      <w:pPr>
        <w:pStyle w:val="ListParagraph"/>
        <w:numPr>
          <w:ilvl w:val="0"/>
          <w:numId w:val="21"/>
        </w:numPr>
        <w:tabs>
          <w:tab w:val="clear" w:pos="480"/>
          <w:tab w:val="num" w:pos="1440"/>
        </w:tabs>
        <w:ind w:left="1440" w:hanging="540"/>
        <w:rPr>
          <w:rFonts w:ascii="新細明體"/>
          <w:sz w:val="24"/>
          <w:szCs w:val="24"/>
        </w:rPr>
      </w:pPr>
      <w:r w:rsidRPr="001D6823">
        <w:rPr>
          <w:rFonts w:ascii="新細明體" w:hAnsi="新細明體" w:hint="eastAsia"/>
          <w:sz w:val="24"/>
          <w:szCs w:val="24"/>
        </w:rPr>
        <w:t>具體</w:t>
      </w:r>
      <w:r>
        <w:rPr>
          <w:rFonts w:ascii="新細明體" w:hAnsi="新細明體" w:hint="eastAsia"/>
          <w:sz w:val="24"/>
          <w:szCs w:val="24"/>
        </w:rPr>
        <w:t>闡釋海報設計意念：解釋</w:t>
      </w:r>
      <w:r w:rsidR="005676E3">
        <w:rPr>
          <w:rFonts w:ascii="新細明體" w:hAnsi="新細明體" w:hint="eastAsia"/>
          <w:sz w:val="24"/>
          <w:szCs w:val="24"/>
        </w:rPr>
        <w:t>為何選用該</w:t>
      </w:r>
      <w:r>
        <w:rPr>
          <w:rFonts w:ascii="新細明體" w:hAnsi="新細明體" w:hint="eastAsia"/>
          <w:sz w:val="24"/>
          <w:szCs w:val="24"/>
        </w:rPr>
        <w:t>圖片、文字、色彩</w:t>
      </w:r>
      <w:r w:rsidRPr="00A411DF">
        <w:rPr>
          <w:rFonts w:ascii="新細明體" w:hAnsi="新細明體" w:hint="eastAsia"/>
          <w:sz w:val="24"/>
          <w:szCs w:val="24"/>
        </w:rPr>
        <w:t>等</w:t>
      </w:r>
      <w:r>
        <w:rPr>
          <w:rFonts w:ascii="新細明體" w:hAnsi="新細明體" w:hint="eastAsia"/>
          <w:sz w:val="24"/>
          <w:szCs w:val="24"/>
        </w:rPr>
        <w:t>原因</w:t>
      </w:r>
      <w:r w:rsidRPr="00052105">
        <w:rPr>
          <w:rFonts w:ascii="標楷體" w:eastAsia="標楷體" w:hAnsi="標楷體" w:hint="eastAsia"/>
          <w:sz w:val="24"/>
          <w:szCs w:val="24"/>
        </w:rPr>
        <w:t>（例：如何配合主題、如何影響受衆）</w:t>
      </w:r>
      <w:r w:rsidRPr="008E6340">
        <w:rPr>
          <w:rFonts w:ascii="新細明體" w:hAnsi="新細明體" w:hint="eastAsia"/>
          <w:sz w:val="24"/>
          <w:szCs w:val="24"/>
        </w:rPr>
        <w:t>；</w:t>
      </w:r>
    </w:p>
    <w:p w14:paraId="4E4CBF69" w14:textId="77777777" w:rsidR="006D5AD4" w:rsidRPr="008E6340" w:rsidRDefault="006D5AD4" w:rsidP="008E6340">
      <w:pPr>
        <w:pStyle w:val="ListParagraph"/>
        <w:numPr>
          <w:ilvl w:val="0"/>
          <w:numId w:val="21"/>
        </w:numPr>
        <w:tabs>
          <w:tab w:val="clear" w:pos="480"/>
          <w:tab w:val="num" w:pos="1440"/>
        </w:tabs>
        <w:ind w:left="1440" w:hanging="540"/>
        <w:rPr>
          <w:rFonts w:ascii="新細明體"/>
          <w:sz w:val="24"/>
          <w:szCs w:val="24"/>
        </w:rPr>
      </w:pPr>
      <w:r>
        <w:rPr>
          <w:rFonts w:ascii="新細明體" w:hAnsi="新細明體" w:hint="eastAsia"/>
          <w:sz w:val="24"/>
          <w:szCs w:val="24"/>
        </w:rPr>
        <w:t>用語</w:t>
      </w:r>
      <w:r w:rsidRPr="00B4003E">
        <w:rPr>
          <w:rFonts w:ascii="新細明體" w:hAnsi="新細明體" w:hint="eastAsia"/>
          <w:sz w:val="24"/>
          <w:szCs w:val="24"/>
        </w:rPr>
        <w:t>準確</w:t>
      </w:r>
      <w:r>
        <w:rPr>
          <w:rFonts w:ascii="新細明體" w:hAnsi="新細明體" w:hint="eastAsia"/>
          <w:sz w:val="24"/>
          <w:szCs w:val="24"/>
        </w:rPr>
        <w:t>豐富</w:t>
      </w:r>
      <w:r w:rsidRPr="008E6340">
        <w:rPr>
          <w:rFonts w:ascii="新細明體" w:hAnsi="新細明體" w:hint="eastAsia"/>
          <w:sz w:val="24"/>
          <w:szCs w:val="24"/>
        </w:rPr>
        <w:t>；</w:t>
      </w:r>
    </w:p>
    <w:p w14:paraId="71580F29" w14:textId="77777777" w:rsidR="006D5AD4" w:rsidRPr="008E6340" w:rsidRDefault="006D5AD4" w:rsidP="008E6340">
      <w:pPr>
        <w:pStyle w:val="ListParagraph"/>
        <w:numPr>
          <w:ilvl w:val="0"/>
          <w:numId w:val="21"/>
        </w:numPr>
        <w:tabs>
          <w:tab w:val="clear" w:pos="480"/>
          <w:tab w:val="num" w:pos="1440"/>
        </w:tabs>
        <w:ind w:left="1440" w:hanging="540"/>
        <w:rPr>
          <w:rFonts w:ascii="新細明體"/>
          <w:sz w:val="24"/>
          <w:szCs w:val="24"/>
        </w:rPr>
      </w:pPr>
      <w:r w:rsidRPr="008E6340">
        <w:rPr>
          <w:rFonts w:ascii="新細明體" w:hAnsi="新細明體" w:hint="eastAsia"/>
          <w:sz w:val="24"/>
          <w:szCs w:val="24"/>
        </w:rPr>
        <w:t>聲量充沛，聲調恰當；</w:t>
      </w:r>
    </w:p>
    <w:p w14:paraId="5A4A86F0" w14:textId="77777777" w:rsidR="006D5AD4" w:rsidRPr="000371A6" w:rsidRDefault="006D5AD4" w:rsidP="000371A6">
      <w:pPr>
        <w:pStyle w:val="ListParagraph"/>
        <w:numPr>
          <w:ilvl w:val="0"/>
          <w:numId w:val="21"/>
        </w:numPr>
        <w:tabs>
          <w:tab w:val="clear" w:pos="480"/>
          <w:tab w:val="num" w:pos="1440"/>
        </w:tabs>
        <w:ind w:left="1440" w:hanging="540"/>
        <w:rPr>
          <w:rFonts w:ascii="新細明體"/>
          <w:sz w:val="24"/>
          <w:szCs w:val="24"/>
        </w:rPr>
      </w:pPr>
      <w:r w:rsidRPr="008E6340">
        <w:rPr>
          <w:rFonts w:ascii="新細明體" w:hAnsi="新細明體" w:hint="eastAsia"/>
          <w:sz w:val="24"/>
          <w:szCs w:val="24"/>
        </w:rPr>
        <w:t>表情、肢體語言自然得體；</w:t>
      </w:r>
    </w:p>
    <w:p w14:paraId="78278684" w14:textId="77777777" w:rsidR="006D5AD4" w:rsidRPr="005676E3" w:rsidRDefault="006D5AD4" w:rsidP="00B4003E">
      <w:pPr>
        <w:pStyle w:val="ListParagraph"/>
        <w:numPr>
          <w:ilvl w:val="0"/>
          <w:numId w:val="21"/>
        </w:numPr>
        <w:tabs>
          <w:tab w:val="clear" w:pos="480"/>
          <w:tab w:val="num" w:pos="1440"/>
        </w:tabs>
        <w:ind w:left="1440" w:hanging="540"/>
        <w:rPr>
          <w:rFonts w:ascii="新細明體" w:hint="eastAsia"/>
          <w:sz w:val="24"/>
          <w:szCs w:val="24"/>
        </w:rPr>
      </w:pPr>
      <w:r w:rsidRPr="00783AF8">
        <w:rPr>
          <w:rFonts w:ascii="新細明體" w:hAnsi="新細明體" w:hint="eastAsia"/>
          <w:sz w:val="24"/>
          <w:szCs w:val="24"/>
        </w:rPr>
        <w:t>報告</w:t>
      </w:r>
      <w:r w:rsidR="005676E3">
        <w:rPr>
          <w:rFonts w:ascii="新細明體" w:hAnsi="新細明體" w:hint="eastAsia"/>
          <w:sz w:val="24"/>
          <w:szCs w:val="24"/>
        </w:rPr>
        <w:t>時間：每人</w:t>
      </w:r>
      <w:r w:rsidRPr="00B4003E">
        <w:rPr>
          <w:rFonts w:ascii="新細明體" w:hAnsi="新細明體"/>
          <w:sz w:val="24"/>
          <w:szCs w:val="24"/>
        </w:rPr>
        <w:t>2</w:t>
      </w:r>
      <w:r w:rsidR="005676E3">
        <w:rPr>
          <w:rFonts w:ascii="新細明體" w:hAnsi="新細明體" w:hint="eastAsia"/>
          <w:sz w:val="24"/>
          <w:szCs w:val="24"/>
        </w:rPr>
        <w:t>－2.5</w:t>
      </w:r>
      <w:r w:rsidRPr="00B4003E">
        <w:rPr>
          <w:rFonts w:ascii="新細明體" w:hAnsi="新細明體" w:hint="eastAsia"/>
          <w:sz w:val="24"/>
          <w:szCs w:val="24"/>
        </w:rPr>
        <w:t>分鐘</w:t>
      </w:r>
      <w:r w:rsidR="005676E3">
        <w:rPr>
          <w:rFonts w:ascii="新細明體" w:hAnsi="新細明體" w:hint="eastAsia"/>
          <w:sz w:val="24"/>
          <w:szCs w:val="24"/>
        </w:rPr>
        <w:t>。</w:t>
      </w:r>
    </w:p>
    <w:p w14:paraId="1F607449" w14:textId="77777777" w:rsidR="005676E3" w:rsidRDefault="005676E3" w:rsidP="005676E3">
      <w:pPr>
        <w:rPr>
          <w:rFonts w:ascii="新細明體" w:hint="eastAsia"/>
          <w:sz w:val="24"/>
          <w:szCs w:val="24"/>
        </w:rPr>
      </w:pPr>
    </w:p>
    <w:p w14:paraId="5259D196" w14:textId="77777777" w:rsidR="005676E3" w:rsidRDefault="005676E3" w:rsidP="005676E3">
      <w:pPr>
        <w:ind w:left="480"/>
        <w:rPr>
          <w:rFonts w:ascii="新細明體" w:hint="eastAsia"/>
          <w:sz w:val="24"/>
          <w:szCs w:val="24"/>
        </w:rPr>
      </w:pPr>
      <w:r>
        <w:rPr>
          <w:rFonts w:ascii="新細明體" w:hint="eastAsia"/>
          <w:sz w:val="24"/>
          <w:szCs w:val="24"/>
        </w:rPr>
        <w:t>丙、</w:t>
      </w:r>
      <w:r>
        <w:rPr>
          <w:rFonts w:ascii="新細明體" w:hint="eastAsia"/>
          <w:sz w:val="24"/>
          <w:szCs w:val="24"/>
        </w:rPr>
        <w:tab/>
        <w:t>備註</w:t>
      </w:r>
    </w:p>
    <w:p w14:paraId="5ACA42C1" w14:textId="0DFE54EF" w:rsidR="005676E3" w:rsidRPr="006E77B1" w:rsidRDefault="005676E3" w:rsidP="00AB2730">
      <w:pPr>
        <w:pStyle w:val="ListParagraph"/>
        <w:ind w:left="1440"/>
        <w:rPr>
          <w:rFonts w:ascii="新細明體" w:hint="eastAsia"/>
          <w:sz w:val="24"/>
          <w:szCs w:val="24"/>
        </w:rPr>
      </w:pPr>
      <w:bookmarkStart w:id="0" w:name="_GoBack"/>
      <w:bookmarkEnd w:id="0"/>
      <w:r w:rsidRPr="006E77B1">
        <w:rPr>
          <w:rFonts w:ascii="新細明體" w:hint="eastAsia"/>
          <w:sz w:val="24"/>
          <w:szCs w:val="24"/>
        </w:rPr>
        <w:t xml:space="preserve">將參考資料列印於A 4 </w:t>
      </w:r>
      <w:r w:rsidR="006E77B1" w:rsidRPr="006E77B1">
        <w:rPr>
          <w:rFonts w:ascii="新細明體" w:hint="eastAsia"/>
          <w:sz w:val="24"/>
          <w:szCs w:val="24"/>
        </w:rPr>
        <w:t>紙上，完成口評時連同海報一併交給老師。</w:t>
      </w:r>
    </w:p>
    <w:p w14:paraId="1C6FC919" w14:textId="77777777" w:rsidR="005676E3" w:rsidRPr="005676E3" w:rsidRDefault="005676E3" w:rsidP="005676E3">
      <w:pPr>
        <w:ind w:left="480"/>
        <w:rPr>
          <w:rFonts w:ascii="新細明體" w:hint="eastAsia"/>
          <w:sz w:val="24"/>
          <w:szCs w:val="24"/>
        </w:rPr>
      </w:pPr>
    </w:p>
    <w:p w14:paraId="0782758A" w14:textId="77777777" w:rsidR="006D5AD4" w:rsidRPr="006037C1" w:rsidRDefault="006D5AD4" w:rsidP="005676E3">
      <w:pPr>
        <w:pStyle w:val="ListParagraph"/>
        <w:ind w:left="1440"/>
        <w:rPr>
          <w:rFonts w:ascii="新細明體"/>
          <w:sz w:val="24"/>
          <w:szCs w:val="24"/>
        </w:rPr>
      </w:pPr>
    </w:p>
    <w:p w14:paraId="32E3DE1D" w14:textId="77777777" w:rsidR="006D5AD4" w:rsidRDefault="006D5AD4" w:rsidP="006037C1">
      <w:pPr>
        <w:pStyle w:val="ListParagraph"/>
        <w:rPr>
          <w:rFonts w:ascii="新細明體" w:eastAsia="SimSun" w:hAnsi="新細明體"/>
          <w:sz w:val="24"/>
          <w:szCs w:val="24"/>
          <w:lang w:eastAsia="zh-CN"/>
        </w:rPr>
      </w:pPr>
    </w:p>
    <w:p w14:paraId="6ACCD41A" w14:textId="77777777" w:rsidR="006D5AD4" w:rsidRPr="00E5356B" w:rsidRDefault="006D5AD4" w:rsidP="002C39F8">
      <w:pPr>
        <w:jc w:val="center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>
        <w:rPr>
          <w:rFonts w:hint="eastAsia"/>
          <w:b/>
          <w:bCs/>
          <w:sz w:val="28"/>
          <w:szCs w:val="28"/>
        </w:rPr>
        <w:lastRenderedPageBreak/>
        <w:t>中學項目：中國語言及文學</w:t>
      </w:r>
      <w:r w:rsidRPr="00E5356B">
        <w:rPr>
          <w:b/>
          <w:bCs/>
          <w:sz w:val="28"/>
          <w:szCs w:val="28"/>
        </w:rPr>
        <w:t xml:space="preserve">  </w:t>
      </w:r>
      <w:r w:rsidRPr="00E5356B">
        <w:rPr>
          <w:rFonts w:hint="eastAsia"/>
          <w:b/>
          <w:bCs/>
          <w:color w:val="000000"/>
          <w:sz w:val="28"/>
          <w:szCs w:val="28"/>
        </w:rPr>
        <w:t>評估準則</w:t>
      </w:r>
    </w:p>
    <w:tbl>
      <w:tblPr>
        <w:tblW w:w="978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91"/>
        <w:gridCol w:w="630"/>
        <w:gridCol w:w="4410"/>
        <w:gridCol w:w="655"/>
      </w:tblGrid>
      <w:tr w:rsidR="006D5AD4" w:rsidRPr="00D95874" w14:paraId="01AE306B" w14:textId="77777777" w:rsidTr="000E5256">
        <w:trPr>
          <w:trHeight w:val="280"/>
        </w:trPr>
        <w:tc>
          <w:tcPr>
            <w:tcW w:w="40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14:paraId="4EF1D3EB" w14:textId="77777777" w:rsidR="006D5AD4" w:rsidRPr="00D95874" w:rsidRDefault="006D5AD4" w:rsidP="000E5256">
            <w:pPr>
              <w:pStyle w:val="PlainText"/>
              <w:spacing w:line="240" w:lineRule="exact"/>
              <w:jc w:val="center"/>
              <w:rPr>
                <w:rFonts w:ascii="BiauKai" w:eastAsia="Times New Roman" w:hAnsi="Times New Roman"/>
                <w:b/>
                <w:lang w:eastAsia="zh-TW"/>
              </w:rPr>
            </w:pPr>
            <w:r w:rsidRPr="00D95874">
              <w:rPr>
                <w:rFonts w:ascii="Myriad Pro" w:hAnsi="Myriad Pro" w:cs="Myriad Pro"/>
                <w:b/>
              </w:rPr>
              <w:t>Criterion C: Producing text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14:paraId="2E5BBC8F" w14:textId="77777777" w:rsidR="006D5AD4" w:rsidRPr="00D95874" w:rsidRDefault="006D5AD4" w:rsidP="000E5256">
            <w:pPr>
              <w:pStyle w:val="PlainText"/>
              <w:spacing w:line="240" w:lineRule="exact"/>
              <w:jc w:val="center"/>
              <w:rPr>
                <w:rFonts w:ascii="BiauKai" w:eastAsia="Times New Roman" w:hAnsi="Times New Roman"/>
                <w:b/>
                <w:sz w:val="24"/>
                <w:szCs w:val="24"/>
                <w:lang w:eastAsia="zh-TW"/>
              </w:rPr>
            </w:pPr>
          </w:p>
        </w:tc>
        <w:tc>
          <w:tcPr>
            <w:tcW w:w="4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14:paraId="105D79CB" w14:textId="77777777" w:rsidR="006D5AD4" w:rsidRPr="00D95874" w:rsidRDefault="006D5AD4" w:rsidP="000E5256">
            <w:pPr>
              <w:tabs>
                <w:tab w:val="left" w:pos="1168"/>
              </w:tabs>
              <w:spacing w:line="240" w:lineRule="exact"/>
              <w:ind w:right="-142"/>
              <w:jc w:val="center"/>
              <w:rPr>
                <w:rFonts w:ascii="BiauKai" w:eastAsia="Times New Roman"/>
                <w:b/>
                <w:sz w:val="24"/>
                <w:szCs w:val="24"/>
              </w:rPr>
            </w:pPr>
            <w:r w:rsidRPr="00D95874">
              <w:rPr>
                <w:rFonts w:ascii="Myriad Pro" w:hAnsi="Myriad Pro" w:cs="Myriad Pro"/>
                <w:b/>
                <w:sz w:val="24"/>
                <w:szCs w:val="24"/>
              </w:rPr>
              <w:t>Criterion D: Using language</w:t>
            </w:r>
          </w:p>
        </w:tc>
        <w:tc>
          <w:tcPr>
            <w:tcW w:w="655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14:paraId="6D160AEE" w14:textId="77777777" w:rsidR="006D5AD4" w:rsidRPr="00D95874" w:rsidRDefault="006D5AD4" w:rsidP="000E5256">
            <w:pPr>
              <w:pStyle w:val="PlainText"/>
              <w:jc w:val="center"/>
              <w:rPr>
                <w:rFonts w:ascii="BiauKai" w:eastAsia="Times New Roman" w:hAnsi="Times New Roman"/>
                <w:b/>
                <w:sz w:val="24"/>
                <w:szCs w:val="24"/>
                <w:lang w:eastAsia="zh-TW"/>
              </w:rPr>
            </w:pPr>
          </w:p>
        </w:tc>
      </w:tr>
      <w:tr w:rsidR="006D5AD4" w:rsidRPr="002367DF" w14:paraId="2BF070CF" w14:textId="77777777" w:rsidTr="000E5256">
        <w:trPr>
          <w:cantSplit/>
          <w:trHeight w:val="467"/>
        </w:trPr>
        <w:tc>
          <w:tcPr>
            <w:tcW w:w="4091" w:type="dxa"/>
            <w:vMerge w:val="restart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12843857" w14:textId="77777777" w:rsidR="006D5AD4" w:rsidRPr="00906741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r w:rsidRPr="00906741">
              <w:rPr>
                <w:rFonts w:ascii="Myriad Pro" w:hAnsi="Myriad Pro" w:cs="Myriad Pro"/>
                <w:color w:val="141413"/>
              </w:rPr>
              <w:t>The student:</w:t>
            </w:r>
          </w:p>
          <w:p w14:paraId="75720F50" w14:textId="77777777" w:rsidR="005676E3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proofErr w:type="spellStart"/>
            <w:r w:rsidRPr="00906741">
              <w:rPr>
                <w:rFonts w:ascii="Myriad Pro" w:hAnsi="Myriad Pro" w:cs="Myriad Pro"/>
                <w:color w:val="141413"/>
              </w:rPr>
              <w:t>i</w:t>
            </w:r>
            <w:proofErr w:type="spellEnd"/>
            <w:r w:rsidRPr="00906741">
              <w:rPr>
                <w:rFonts w:ascii="Myriad Pro" w:hAnsi="Myriad Pro" w:cs="Myriad Pro"/>
                <w:color w:val="141413"/>
              </w:rPr>
              <w:t xml:space="preserve">. </w:t>
            </w:r>
            <w:proofErr w:type="gramStart"/>
            <w:r w:rsidRPr="00906741">
              <w:rPr>
                <w:rFonts w:ascii="Myriad Pro" w:hAnsi="Myriad Pro" w:cs="Myriad Pro"/>
                <w:color w:val="141413"/>
              </w:rPr>
              <w:t>produces</w:t>
            </w:r>
            <w:proofErr w:type="gramEnd"/>
            <w:r w:rsidRPr="00906741">
              <w:rPr>
                <w:rFonts w:ascii="Myriad Pro" w:hAnsi="Myriad Pro" w:cs="Myriad Pro"/>
                <w:color w:val="141413"/>
              </w:rPr>
              <w:t xml:space="preserve"> texts that demonstrate a </w:t>
            </w:r>
            <w:r w:rsidRPr="00906741">
              <w:rPr>
                <w:rFonts w:ascii="Myriad Pro" w:hAnsi="Myriad Pro" w:cs="Myriad Pro"/>
                <w:b/>
                <w:bCs/>
                <w:color w:val="141413"/>
              </w:rPr>
              <w:t xml:space="preserve">high degree </w:t>
            </w:r>
            <w:r w:rsidRPr="00906741">
              <w:rPr>
                <w:rFonts w:ascii="Myriad Pro" w:hAnsi="Myriad Pro" w:cs="Myriad Pro"/>
                <w:color w:val="141413"/>
              </w:rPr>
              <w:t xml:space="preserve">of personal engagement with the creative process; demonstrates a </w:t>
            </w:r>
            <w:r w:rsidRPr="00906741">
              <w:rPr>
                <w:rFonts w:ascii="Myriad Pro" w:hAnsi="Myriad Pro" w:cs="Myriad Pro"/>
                <w:b/>
                <w:bCs/>
                <w:color w:val="141413"/>
              </w:rPr>
              <w:t xml:space="preserve">high degree </w:t>
            </w:r>
            <w:r w:rsidR="005676E3">
              <w:rPr>
                <w:rFonts w:ascii="Myriad Pro" w:hAnsi="Myriad Pro" w:cs="Myriad Pro"/>
                <w:color w:val="141413"/>
              </w:rPr>
              <w:t xml:space="preserve">of thought. </w:t>
            </w:r>
          </w:p>
          <w:p w14:paraId="33C25943" w14:textId="77777777" w:rsidR="006D5AD4" w:rsidRPr="00906741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r w:rsidRPr="00906741">
              <w:rPr>
                <w:rFonts w:ascii="Myriad Pro" w:hAnsi="Myriad Pro" w:cs="Myriad Pro"/>
                <w:color w:val="141413"/>
              </w:rPr>
              <w:t xml:space="preserve">ii. </w:t>
            </w:r>
            <w:proofErr w:type="gramStart"/>
            <w:r w:rsidRPr="00906741">
              <w:rPr>
                <w:rFonts w:ascii="Myriad Pro" w:hAnsi="Myriad Pro" w:cs="Myriad Pro"/>
                <w:color w:val="141413"/>
              </w:rPr>
              <w:t>makes</w:t>
            </w:r>
            <w:proofErr w:type="gramEnd"/>
            <w:r w:rsidRPr="00906741">
              <w:rPr>
                <w:rFonts w:ascii="Myriad Pro" w:hAnsi="Myriad Pro" w:cs="Myriad Pro"/>
                <w:color w:val="141413"/>
              </w:rPr>
              <w:t xml:space="preserve"> </w:t>
            </w:r>
            <w:r w:rsidRPr="00906741">
              <w:rPr>
                <w:rFonts w:ascii="Myriad Pro" w:hAnsi="Myriad Pro" w:cs="Myriad Pro"/>
                <w:b/>
                <w:bCs/>
                <w:color w:val="141413"/>
              </w:rPr>
              <w:t xml:space="preserve">perceptive </w:t>
            </w:r>
            <w:r w:rsidRPr="00906741">
              <w:rPr>
                <w:rFonts w:ascii="Myriad Pro" w:hAnsi="Myriad Pro" w:cs="Myriad Pro"/>
                <w:color w:val="141413"/>
              </w:rPr>
              <w:t xml:space="preserve">stylistic choices in terms of linguistic, literary and visual devices, demonstrating </w:t>
            </w:r>
            <w:r w:rsidRPr="00906741">
              <w:rPr>
                <w:rFonts w:ascii="Myriad Pro" w:hAnsi="Myriad Pro" w:cs="Myriad Pro"/>
                <w:b/>
                <w:bCs/>
                <w:color w:val="141413"/>
              </w:rPr>
              <w:t xml:space="preserve">clear </w:t>
            </w:r>
            <w:r w:rsidRPr="00906741">
              <w:rPr>
                <w:rFonts w:ascii="Myriad Pro" w:hAnsi="Myriad Pro" w:cs="Myriad Pro"/>
                <w:color w:val="141413"/>
              </w:rPr>
              <w:t>awareness of impact on an audience</w:t>
            </w:r>
          </w:p>
          <w:p w14:paraId="41E73A14" w14:textId="77777777" w:rsidR="006D5AD4" w:rsidRPr="00D95874" w:rsidRDefault="006D5AD4" w:rsidP="000E525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BiauKai" w:eastAsia="Times New Roman" w:cs="SimSun"/>
              </w:rPr>
            </w:pPr>
            <w:r w:rsidRPr="00906741">
              <w:rPr>
                <w:rFonts w:ascii="Myriad Pro" w:hAnsi="Myriad Pro" w:cs="Myriad Pro"/>
                <w:color w:val="141413"/>
              </w:rPr>
              <w:t xml:space="preserve">iii. </w:t>
            </w:r>
            <w:proofErr w:type="gramStart"/>
            <w:r w:rsidRPr="00906741">
              <w:rPr>
                <w:rFonts w:ascii="Myriad Pro" w:hAnsi="Myriad Pro" w:cs="Myriad Pro"/>
                <w:color w:val="141413"/>
              </w:rPr>
              <w:t>selects</w:t>
            </w:r>
            <w:proofErr w:type="gramEnd"/>
            <w:r w:rsidRPr="00906741">
              <w:rPr>
                <w:rFonts w:ascii="Myriad Pro" w:hAnsi="Myriad Pro" w:cs="Myriad Pro"/>
                <w:color w:val="141413"/>
              </w:rPr>
              <w:t xml:space="preserve"> </w:t>
            </w:r>
            <w:r w:rsidRPr="00906741">
              <w:rPr>
                <w:rFonts w:ascii="Myriad Pro" w:hAnsi="Myriad Pro" w:cs="Myriad Pro"/>
                <w:b/>
                <w:bCs/>
                <w:color w:val="141413"/>
              </w:rPr>
              <w:t xml:space="preserve">extensive </w:t>
            </w:r>
            <w:r w:rsidRPr="00906741">
              <w:rPr>
                <w:rFonts w:ascii="Myriad Pro" w:hAnsi="Myriad Pro" w:cs="Myriad Pro"/>
                <w:color w:val="141413"/>
              </w:rPr>
              <w:t>relevant details and examples to develop ideas with precision.</w:t>
            </w:r>
          </w:p>
        </w:tc>
        <w:tc>
          <w:tcPr>
            <w:tcW w:w="630" w:type="dxa"/>
            <w:tcBorders>
              <w:left w:val="single" w:sz="2" w:space="0" w:color="auto"/>
              <w:right w:val="single" w:sz="18" w:space="0" w:color="auto"/>
            </w:tcBorders>
          </w:tcPr>
          <w:p w14:paraId="5EABE9D4" w14:textId="77777777" w:rsidR="006D5AD4" w:rsidRPr="002367DF" w:rsidRDefault="006D5AD4" w:rsidP="000E5256">
            <w:pPr>
              <w:pStyle w:val="PlainText"/>
              <w:spacing w:line="240" w:lineRule="exact"/>
              <w:jc w:val="center"/>
              <w:rPr>
                <w:rFonts w:ascii="BiauKai" w:eastAsia="Times New Roman" w:hAnsi="新細明體"/>
                <w:sz w:val="16"/>
                <w:szCs w:val="16"/>
                <w:lang w:eastAsia="zh-TW"/>
              </w:rPr>
            </w:pPr>
          </w:p>
          <w:p w14:paraId="04365EAF" w14:textId="77777777" w:rsidR="006D5AD4" w:rsidRPr="002367DF" w:rsidRDefault="006D5AD4" w:rsidP="000E5256">
            <w:pPr>
              <w:pStyle w:val="PlainText"/>
              <w:spacing w:line="240" w:lineRule="exact"/>
              <w:jc w:val="center"/>
              <w:rPr>
                <w:rFonts w:ascii="BiauKai" w:eastAsia="Times New Roman" w:hAnsi="新細明體"/>
                <w:sz w:val="16"/>
                <w:szCs w:val="16"/>
              </w:rPr>
            </w:pPr>
            <w:r w:rsidRPr="002367DF">
              <w:rPr>
                <w:rFonts w:ascii="BiauKai" w:eastAsia="Times New Roman" w:hAnsi="新細明體"/>
                <w:sz w:val="16"/>
                <w:szCs w:val="16"/>
                <w:lang w:eastAsia="zh-TW"/>
              </w:rPr>
              <w:t>7-8</w:t>
            </w:r>
          </w:p>
        </w:tc>
        <w:tc>
          <w:tcPr>
            <w:tcW w:w="4410" w:type="dxa"/>
            <w:vMerge w:val="restart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34DB0BEF" w14:textId="77777777" w:rsidR="006D5AD4" w:rsidRPr="00520145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r w:rsidRPr="00520145">
              <w:rPr>
                <w:rFonts w:ascii="Myriad Pro" w:hAnsi="Myriad Pro" w:cs="Myriad Pro"/>
                <w:color w:val="141413"/>
              </w:rPr>
              <w:t>The student:</w:t>
            </w:r>
          </w:p>
          <w:p w14:paraId="526597AE" w14:textId="77777777" w:rsidR="006D5AD4" w:rsidRPr="00520145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proofErr w:type="spellStart"/>
            <w:r w:rsidRPr="00520145">
              <w:rPr>
                <w:rFonts w:ascii="Myriad Pro" w:hAnsi="Myriad Pro" w:cs="Myriad Pro"/>
                <w:color w:val="141413"/>
              </w:rPr>
              <w:t>i</w:t>
            </w:r>
            <w:proofErr w:type="spellEnd"/>
            <w:r w:rsidRPr="00520145">
              <w:rPr>
                <w:rFonts w:ascii="Myriad Pro" w:hAnsi="Myriad Pro" w:cs="Myriad Pro"/>
                <w:color w:val="141413"/>
              </w:rPr>
              <w:t xml:space="preserve">. </w:t>
            </w:r>
            <w:proofErr w:type="gramStart"/>
            <w:r w:rsidRPr="00520145">
              <w:rPr>
                <w:rFonts w:ascii="Myriad Pro" w:hAnsi="Myriad Pro" w:cs="Myriad Pro"/>
                <w:b/>
                <w:bCs/>
                <w:color w:val="141413"/>
              </w:rPr>
              <w:t>effectively</w:t>
            </w:r>
            <w:proofErr w:type="gramEnd"/>
            <w:r w:rsidRPr="00520145">
              <w:rPr>
                <w:rFonts w:ascii="Myriad Pro" w:hAnsi="Myriad Pro" w:cs="Myriad Pro"/>
                <w:b/>
                <w:bCs/>
                <w:color w:val="141413"/>
              </w:rPr>
              <w:t xml:space="preserve"> </w:t>
            </w:r>
            <w:r w:rsidRPr="00520145">
              <w:rPr>
                <w:rFonts w:ascii="Myriad Pro" w:hAnsi="Myriad Pro" w:cs="Myriad Pro"/>
                <w:color w:val="141413"/>
              </w:rPr>
              <w:t>uses a varied range of appropriate vocabulary, sentence structures and forms of expression</w:t>
            </w:r>
          </w:p>
          <w:p w14:paraId="1E78CF78" w14:textId="77777777" w:rsidR="006D5AD4" w:rsidRPr="00520145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r w:rsidRPr="00520145">
              <w:rPr>
                <w:rFonts w:ascii="Myriad Pro" w:hAnsi="Myriad Pro" w:cs="Myriad Pro"/>
                <w:color w:val="141413"/>
              </w:rPr>
              <w:t xml:space="preserve">ii. </w:t>
            </w:r>
            <w:proofErr w:type="gramStart"/>
            <w:r w:rsidRPr="00520145">
              <w:rPr>
                <w:rFonts w:ascii="Myriad Pro" w:hAnsi="Myriad Pro" w:cs="Myriad Pro"/>
                <w:color w:val="141413"/>
              </w:rPr>
              <w:t>writes</w:t>
            </w:r>
            <w:proofErr w:type="gramEnd"/>
            <w:r w:rsidRPr="00520145">
              <w:rPr>
                <w:rFonts w:ascii="Myriad Pro" w:hAnsi="Myriad Pro" w:cs="Myriad Pro"/>
                <w:color w:val="141413"/>
              </w:rPr>
              <w:t xml:space="preserve"> and speaks in a </w:t>
            </w:r>
            <w:r w:rsidRPr="00520145">
              <w:rPr>
                <w:rFonts w:ascii="Myriad Pro" w:hAnsi="Myriad Pro" w:cs="Myriad Pro"/>
                <w:b/>
                <w:bCs/>
                <w:color w:val="141413"/>
              </w:rPr>
              <w:t xml:space="preserve">consistently appropriate </w:t>
            </w:r>
            <w:r w:rsidRPr="00520145">
              <w:rPr>
                <w:rFonts w:ascii="Myriad Pro" w:hAnsi="Myriad Pro" w:cs="Myriad Pro"/>
                <w:color w:val="141413"/>
              </w:rPr>
              <w:t>register and style that serve the context and intention</w:t>
            </w:r>
          </w:p>
          <w:p w14:paraId="1BBBFF98" w14:textId="77777777" w:rsidR="006D5AD4" w:rsidRPr="00520145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b/>
                <w:bCs/>
                <w:color w:val="141413"/>
              </w:rPr>
            </w:pPr>
            <w:r w:rsidRPr="00520145">
              <w:rPr>
                <w:rFonts w:ascii="Myriad Pro" w:hAnsi="Myriad Pro" w:cs="Myriad Pro"/>
                <w:color w:val="141413"/>
              </w:rPr>
              <w:t xml:space="preserve">iii. </w:t>
            </w:r>
            <w:proofErr w:type="gramStart"/>
            <w:r w:rsidRPr="00520145">
              <w:rPr>
                <w:rFonts w:ascii="Myriad Pro" w:hAnsi="Myriad Pro" w:cs="Myriad Pro"/>
                <w:color w:val="141413"/>
              </w:rPr>
              <w:t>uses</w:t>
            </w:r>
            <w:proofErr w:type="gramEnd"/>
            <w:r w:rsidRPr="00520145">
              <w:rPr>
                <w:rFonts w:ascii="Myriad Pro" w:hAnsi="Myriad Pro" w:cs="Myriad Pro"/>
                <w:color w:val="141413"/>
              </w:rPr>
              <w:t xml:space="preserve"> grammar, syntax and punctuation with a </w:t>
            </w:r>
            <w:r w:rsidRPr="00520145">
              <w:rPr>
                <w:rFonts w:ascii="Myriad Pro" w:hAnsi="Myriad Pro" w:cs="Myriad Pro"/>
                <w:b/>
                <w:bCs/>
                <w:color w:val="141413"/>
              </w:rPr>
              <w:t xml:space="preserve">high degree </w:t>
            </w:r>
            <w:r w:rsidRPr="00520145">
              <w:rPr>
                <w:rFonts w:ascii="Myriad Pro" w:hAnsi="Myriad Pro" w:cs="Myriad Pro"/>
                <w:color w:val="141413"/>
              </w:rPr>
              <w:t xml:space="preserve">of accuracy; errors are minor and communication is </w:t>
            </w:r>
            <w:r w:rsidRPr="00520145">
              <w:rPr>
                <w:rFonts w:ascii="Myriad Pro" w:hAnsi="Myriad Pro" w:cs="Myriad Pro"/>
                <w:b/>
                <w:bCs/>
                <w:color w:val="141413"/>
              </w:rPr>
              <w:t>effective</w:t>
            </w:r>
          </w:p>
          <w:p w14:paraId="16492B42" w14:textId="77777777" w:rsidR="006D5AD4" w:rsidRPr="00520145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b/>
                <w:bCs/>
                <w:color w:val="141413"/>
              </w:rPr>
            </w:pPr>
            <w:r w:rsidRPr="00520145">
              <w:rPr>
                <w:rFonts w:ascii="Myriad Pro" w:hAnsi="Myriad Pro" w:cs="Myriad Pro"/>
                <w:color w:val="141413"/>
              </w:rPr>
              <w:t xml:space="preserve">iv. </w:t>
            </w:r>
            <w:proofErr w:type="gramStart"/>
            <w:r w:rsidRPr="00520145">
              <w:rPr>
                <w:rFonts w:ascii="Myriad Pro" w:hAnsi="Myriad Pro" w:cs="Myriad Pro"/>
                <w:color w:val="141413"/>
              </w:rPr>
              <w:t>spells</w:t>
            </w:r>
            <w:proofErr w:type="gramEnd"/>
            <w:r w:rsidRPr="00520145">
              <w:rPr>
                <w:rFonts w:ascii="Myriad Pro" w:hAnsi="Myriad Pro" w:cs="Myriad Pro"/>
                <w:color w:val="141413"/>
              </w:rPr>
              <w:t xml:space="preserve">/writes and pronounces with a </w:t>
            </w:r>
            <w:r w:rsidRPr="00520145">
              <w:rPr>
                <w:rFonts w:ascii="Myriad Pro" w:hAnsi="Myriad Pro" w:cs="Myriad Pro"/>
                <w:b/>
                <w:bCs/>
                <w:color w:val="141413"/>
              </w:rPr>
              <w:t xml:space="preserve">high degree </w:t>
            </w:r>
            <w:r w:rsidRPr="00520145">
              <w:rPr>
                <w:rFonts w:ascii="Myriad Pro" w:hAnsi="Myriad Pro" w:cs="Myriad Pro"/>
                <w:color w:val="141413"/>
              </w:rPr>
              <w:t xml:space="preserve">of accuracy; errors are minor and communication is </w:t>
            </w:r>
            <w:r w:rsidRPr="00520145">
              <w:rPr>
                <w:rFonts w:ascii="Myriad Pro" w:hAnsi="Myriad Pro" w:cs="Myriad Pro"/>
                <w:b/>
                <w:bCs/>
                <w:color w:val="141413"/>
              </w:rPr>
              <w:t>effective</w:t>
            </w:r>
          </w:p>
          <w:p w14:paraId="100D4FEE" w14:textId="77777777" w:rsidR="006D5AD4" w:rsidRPr="002367DF" w:rsidRDefault="006D5AD4" w:rsidP="000E5256">
            <w:pPr>
              <w:widowControl w:val="0"/>
              <w:autoSpaceDE w:val="0"/>
              <w:autoSpaceDN w:val="0"/>
              <w:adjustRightInd w:val="0"/>
              <w:snapToGrid w:val="0"/>
              <w:spacing w:line="240" w:lineRule="exact"/>
              <w:rPr>
                <w:rFonts w:ascii="BiauKai" w:eastAsia="Times New Roman" w:cs="SimSun"/>
                <w:sz w:val="22"/>
                <w:szCs w:val="22"/>
              </w:rPr>
            </w:pPr>
            <w:r w:rsidRPr="00520145">
              <w:rPr>
                <w:rFonts w:ascii="Myriad Pro" w:hAnsi="Myriad Pro" w:cs="Myriad Pro"/>
                <w:color w:val="141413"/>
              </w:rPr>
              <w:t xml:space="preserve">v. </w:t>
            </w:r>
            <w:proofErr w:type="gramStart"/>
            <w:r w:rsidRPr="00520145">
              <w:rPr>
                <w:rFonts w:ascii="Myriad Pro" w:hAnsi="Myriad Pro" w:cs="Myriad Pro"/>
                <w:color w:val="141413"/>
              </w:rPr>
              <w:t>makes</w:t>
            </w:r>
            <w:proofErr w:type="gramEnd"/>
            <w:r w:rsidRPr="00520145">
              <w:rPr>
                <w:rFonts w:ascii="Myriad Pro" w:hAnsi="Myriad Pro" w:cs="Myriad Pro"/>
                <w:color w:val="141413"/>
              </w:rPr>
              <w:t xml:space="preserve"> </w:t>
            </w:r>
            <w:r w:rsidRPr="00520145">
              <w:rPr>
                <w:rFonts w:ascii="Myriad Pro" w:hAnsi="Myriad Pro" w:cs="Myriad Pro"/>
                <w:b/>
                <w:bCs/>
                <w:color w:val="141413"/>
              </w:rPr>
              <w:t xml:space="preserve">effective </w:t>
            </w:r>
            <w:r w:rsidRPr="00520145">
              <w:rPr>
                <w:rFonts w:ascii="Myriad Pro" w:hAnsi="Myriad Pro" w:cs="Myriad Pro"/>
                <w:color w:val="141413"/>
              </w:rPr>
              <w:t>use of appropriate non-verbal communication techniques.</w:t>
            </w:r>
          </w:p>
        </w:tc>
        <w:tc>
          <w:tcPr>
            <w:tcW w:w="655" w:type="dxa"/>
            <w:tcBorders>
              <w:left w:val="single" w:sz="2" w:space="0" w:color="auto"/>
              <w:right w:val="single" w:sz="18" w:space="0" w:color="auto"/>
            </w:tcBorders>
          </w:tcPr>
          <w:p w14:paraId="69C025D7" w14:textId="77777777" w:rsidR="006D5AD4" w:rsidRPr="002367DF" w:rsidRDefault="006D5AD4" w:rsidP="000E5256">
            <w:pPr>
              <w:pStyle w:val="PlainText"/>
              <w:jc w:val="center"/>
              <w:rPr>
                <w:rFonts w:ascii="BiauKai" w:eastAsia="Times New Roman" w:hAnsi="新細明體"/>
                <w:sz w:val="16"/>
                <w:szCs w:val="16"/>
                <w:lang w:eastAsia="zh-TW"/>
              </w:rPr>
            </w:pPr>
          </w:p>
          <w:p w14:paraId="0B7894C8" w14:textId="77777777" w:rsidR="006D5AD4" w:rsidRPr="002367DF" w:rsidRDefault="006D5AD4" w:rsidP="000E5256">
            <w:pPr>
              <w:pStyle w:val="PlainText"/>
              <w:jc w:val="center"/>
              <w:rPr>
                <w:rFonts w:ascii="BiauKai" w:eastAsia="Times New Roman" w:hAnsi="新細明體"/>
                <w:sz w:val="16"/>
                <w:szCs w:val="16"/>
              </w:rPr>
            </w:pPr>
            <w:r w:rsidRPr="002367DF">
              <w:rPr>
                <w:rFonts w:ascii="BiauKai" w:eastAsia="Times New Roman" w:hAnsi="新細明體"/>
                <w:sz w:val="16"/>
                <w:szCs w:val="16"/>
                <w:lang w:eastAsia="zh-TW"/>
              </w:rPr>
              <w:t>7-8</w:t>
            </w:r>
          </w:p>
        </w:tc>
      </w:tr>
      <w:tr w:rsidR="006D5AD4" w:rsidRPr="002367DF" w14:paraId="020116A5" w14:textId="77777777" w:rsidTr="000E5256">
        <w:trPr>
          <w:cantSplit/>
          <w:trHeight w:val="243"/>
        </w:trPr>
        <w:tc>
          <w:tcPr>
            <w:tcW w:w="4091" w:type="dxa"/>
            <w:vMerge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422478DC" w14:textId="77777777" w:rsidR="006D5AD4" w:rsidRPr="00D95874" w:rsidRDefault="006D5AD4" w:rsidP="000E5256">
            <w:pPr>
              <w:pStyle w:val="PlainText"/>
              <w:spacing w:line="240" w:lineRule="exact"/>
              <w:jc w:val="both"/>
              <w:rPr>
                <w:rFonts w:ascii="BiauKai" w:eastAsia="Times New Roman" w:hAnsi="新細明體"/>
                <w:lang w:eastAsia="zh-CN"/>
              </w:rPr>
            </w:pPr>
          </w:p>
        </w:tc>
        <w:tc>
          <w:tcPr>
            <w:tcW w:w="630" w:type="dxa"/>
            <w:tcBorders>
              <w:left w:val="single" w:sz="2" w:space="0" w:color="auto"/>
              <w:right w:val="single" w:sz="18" w:space="0" w:color="auto"/>
            </w:tcBorders>
          </w:tcPr>
          <w:p w14:paraId="0C3D6A97" w14:textId="77777777" w:rsidR="006D5AD4" w:rsidRPr="002367DF" w:rsidRDefault="006D5AD4" w:rsidP="000E5256">
            <w:pPr>
              <w:pStyle w:val="PlainText"/>
              <w:spacing w:line="240" w:lineRule="exact"/>
              <w:jc w:val="center"/>
              <w:rPr>
                <w:rFonts w:ascii="BiauKai" w:eastAsia="Times New Roman" w:hAnsi="新細明體"/>
                <w:sz w:val="16"/>
                <w:szCs w:val="16"/>
              </w:rPr>
            </w:pPr>
          </w:p>
        </w:tc>
        <w:tc>
          <w:tcPr>
            <w:tcW w:w="4410" w:type="dxa"/>
            <w:vMerge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2B2ECE17" w14:textId="77777777" w:rsidR="006D5AD4" w:rsidRPr="002367DF" w:rsidRDefault="006D5AD4" w:rsidP="000E5256">
            <w:pPr>
              <w:pStyle w:val="PlainText"/>
              <w:spacing w:line="240" w:lineRule="exact"/>
              <w:jc w:val="both"/>
              <w:rPr>
                <w:rFonts w:ascii="BiauKai" w:eastAsia="Times New Roman" w:hAnsi="Times New Roman" w:cs="SimSun"/>
                <w:sz w:val="22"/>
                <w:szCs w:val="22"/>
                <w:lang w:eastAsia="zh-TW"/>
              </w:rPr>
            </w:pPr>
          </w:p>
        </w:tc>
        <w:tc>
          <w:tcPr>
            <w:tcW w:w="655" w:type="dxa"/>
            <w:tcBorders>
              <w:left w:val="single" w:sz="2" w:space="0" w:color="auto"/>
              <w:right w:val="single" w:sz="18" w:space="0" w:color="auto"/>
            </w:tcBorders>
          </w:tcPr>
          <w:p w14:paraId="3DA51AC7" w14:textId="77777777" w:rsidR="006D5AD4" w:rsidRPr="002367DF" w:rsidRDefault="006D5AD4" w:rsidP="000E5256">
            <w:pPr>
              <w:pStyle w:val="PlainText"/>
              <w:jc w:val="center"/>
              <w:rPr>
                <w:rFonts w:ascii="BiauKai" w:eastAsia="Times New Roman" w:hAnsi="新細明體"/>
                <w:sz w:val="16"/>
                <w:szCs w:val="16"/>
              </w:rPr>
            </w:pPr>
          </w:p>
        </w:tc>
      </w:tr>
      <w:tr w:rsidR="006D5AD4" w:rsidRPr="002367DF" w14:paraId="2CBCF5B0" w14:textId="77777777" w:rsidTr="000E5256">
        <w:trPr>
          <w:cantSplit/>
          <w:trHeight w:val="368"/>
        </w:trPr>
        <w:tc>
          <w:tcPr>
            <w:tcW w:w="4091" w:type="dxa"/>
            <w:vMerge w:val="restart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7ECE5CF4" w14:textId="77777777" w:rsidR="006D5AD4" w:rsidRPr="00906741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r w:rsidRPr="00906741">
              <w:rPr>
                <w:rFonts w:ascii="Myriad Pro" w:hAnsi="Myriad Pro" w:cs="Myriad Pro"/>
                <w:color w:val="141413"/>
              </w:rPr>
              <w:t>The student:</w:t>
            </w:r>
          </w:p>
          <w:p w14:paraId="4DD0F281" w14:textId="77777777" w:rsidR="006D5AD4" w:rsidRPr="00906741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proofErr w:type="spellStart"/>
            <w:r w:rsidRPr="00906741">
              <w:rPr>
                <w:rFonts w:ascii="Myriad Pro" w:hAnsi="Myriad Pro" w:cs="Myriad Pro"/>
                <w:color w:val="141413"/>
              </w:rPr>
              <w:t>i</w:t>
            </w:r>
            <w:proofErr w:type="spellEnd"/>
            <w:r w:rsidRPr="00906741">
              <w:rPr>
                <w:rFonts w:ascii="Myriad Pro" w:hAnsi="Myriad Pro" w:cs="Myriad Pro"/>
                <w:color w:val="141413"/>
              </w:rPr>
              <w:t xml:space="preserve">. </w:t>
            </w:r>
            <w:proofErr w:type="gramStart"/>
            <w:r w:rsidRPr="00906741">
              <w:rPr>
                <w:rFonts w:ascii="Myriad Pro" w:hAnsi="Myriad Pro" w:cs="Myriad Pro"/>
                <w:color w:val="141413"/>
              </w:rPr>
              <w:t>produces</w:t>
            </w:r>
            <w:proofErr w:type="gramEnd"/>
            <w:r w:rsidRPr="00906741">
              <w:rPr>
                <w:rFonts w:ascii="Myriad Pro" w:hAnsi="Myriad Pro" w:cs="Myriad Pro"/>
                <w:color w:val="141413"/>
              </w:rPr>
              <w:t xml:space="preserve"> texts that demonstrate </w:t>
            </w:r>
            <w:r w:rsidRPr="00906741">
              <w:rPr>
                <w:rFonts w:ascii="Myriad Pro" w:hAnsi="Myriad Pro" w:cs="Myriad Pro"/>
                <w:b/>
                <w:bCs/>
                <w:color w:val="141413"/>
              </w:rPr>
              <w:t xml:space="preserve">considerable </w:t>
            </w:r>
            <w:r w:rsidRPr="00906741">
              <w:rPr>
                <w:rFonts w:ascii="Myriad Pro" w:hAnsi="Myriad Pro" w:cs="Myriad Pro"/>
                <w:color w:val="141413"/>
              </w:rPr>
              <w:t xml:space="preserve">personal engagement with the creative process; demonstrates </w:t>
            </w:r>
            <w:r w:rsidRPr="00906741">
              <w:rPr>
                <w:rFonts w:ascii="Myriad Pro" w:hAnsi="Myriad Pro" w:cs="Myriad Pro"/>
                <w:b/>
                <w:bCs/>
                <w:color w:val="141413"/>
              </w:rPr>
              <w:t xml:space="preserve">considerable </w:t>
            </w:r>
            <w:r w:rsidR="005676E3">
              <w:rPr>
                <w:rFonts w:ascii="Myriad Pro" w:hAnsi="Myriad Pro" w:cs="Myriad Pro"/>
                <w:color w:val="141413"/>
              </w:rPr>
              <w:t>thought.</w:t>
            </w:r>
          </w:p>
          <w:p w14:paraId="63F424FD" w14:textId="77777777" w:rsidR="006D5AD4" w:rsidRPr="00906741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r w:rsidRPr="00906741">
              <w:rPr>
                <w:rFonts w:ascii="Myriad Pro" w:hAnsi="Myriad Pro" w:cs="Myriad Pro"/>
                <w:color w:val="141413"/>
              </w:rPr>
              <w:t xml:space="preserve">ii. </w:t>
            </w:r>
            <w:proofErr w:type="gramStart"/>
            <w:r w:rsidRPr="00906741">
              <w:rPr>
                <w:rFonts w:ascii="Myriad Pro" w:hAnsi="Myriad Pro" w:cs="Myriad Pro"/>
                <w:color w:val="141413"/>
              </w:rPr>
              <w:t>makes</w:t>
            </w:r>
            <w:proofErr w:type="gramEnd"/>
            <w:r w:rsidRPr="00906741">
              <w:rPr>
                <w:rFonts w:ascii="Myriad Pro" w:hAnsi="Myriad Pro" w:cs="Myriad Pro"/>
                <w:color w:val="141413"/>
              </w:rPr>
              <w:t xml:space="preserve"> </w:t>
            </w:r>
            <w:r w:rsidRPr="00906741">
              <w:rPr>
                <w:rFonts w:ascii="Myriad Pro" w:hAnsi="Myriad Pro" w:cs="Myriad Pro"/>
                <w:b/>
                <w:bCs/>
                <w:color w:val="141413"/>
              </w:rPr>
              <w:t xml:space="preserve">thoughtful </w:t>
            </w:r>
            <w:r w:rsidRPr="00906741">
              <w:rPr>
                <w:rFonts w:ascii="Myriad Pro" w:hAnsi="Myriad Pro" w:cs="Myriad Pro"/>
                <w:color w:val="141413"/>
              </w:rPr>
              <w:t xml:space="preserve">stylistic choices in terms of linguistic, literary and visual devices, demonstrating </w:t>
            </w:r>
            <w:r w:rsidRPr="00906741">
              <w:rPr>
                <w:rFonts w:ascii="Myriad Pro" w:hAnsi="Myriad Pro" w:cs="Myriad Pro"/>
                <w:b/>
                <w:bCs/>
                <w:color w:val="141413"/>
              </w:rPr>
              <w:t xml:space="preserve">good </w:t>
            </w:r>
            <w:r w:rsidRPr="00906741">
              <w:rPr>
                <w:rFonts w:ascii="Myriad Pro" w:hAnsi="Myriad Pro" w:cs="Myriad Pro"/>
                <w:color w:val="141413"/>
              </w:rPr>
              <w:t>awareness of impact on an audience</w:t>
            </w:r>
          </w:p>
          <w:p w14:paraId="283BEDDB" w14:textId="77777777" w:rsidR="006D5AD4" w:rsidRPr="00D95874" w:rsidRDefault="006D5AD4" w:rsidP="000E525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BiauKai" w:eastAsia="Times New Roman" w:cs="SimSun"/>
              </w:rPr>
            </w:pPr>
            <w:r w:rsidRPr="00906741">
              <w:rPr>
                <w:rFonts w:ascii="Myriad Pro" w:hAnsi="Myriad Pro" w:cs="Myriad Pro"/>
                <w:color w:val="141413"/>
              </w:rPr>
              <w:t xml:space="preserve">iii. </w:t>
            </w:r>
            <w:proofErr w:type="gramStart"/>
            <w:r w:rsidRPr="00906741">
              <w:rPr>
                <w:rFonts w:ascii="Myriad Pro" w:hAnsi="Myriad Pro" w:cs="Myriad Pro"/>
                <w:color w:val="141413"/>
              </w:rPr>
              <w:t>selects</w:t>
            </w:r>
            <w:proofErr w:type="gramEnd"/>
            <w:r w:rsidRPr="00906741">
              <w:rPr>
                <w:rFonts w:ascii="Myriad Pro" w:hAnsi="Myriad Pro" w:cs="Myriad Pro"/>
                <w:color w:val="141413"/>
              </w:rPr>
              <w:t xml:space="preserve"> </w:t>
            </w:r>
            <w:r w:rsidRPr="00906741">
              <w:rPr>
                <w:rFonts w:ascii="Myriad Pro" w:hAnsi="Myriad Pro" w:cs="Myriad Pro"/>
                <w:b/>
                <w:bCs/>
                <w:color w:val="141413"/>
              </w:rPr>
              <w:t xml:space="preserve">sufficient </w:t>
            </w:r>
            <w:r w:rsidRPr="00906741">
              <w:rPr>
                <w:rFonts w:ascii="Myriad Pro" w:hAnsi="Myriad Pro" w:cs="Myriad Pro"/>
                <w:color w:val="141413"/>
              </w:rPr>
              <w:t>relevant details and examples to develop ideas.</w:t>
            </w:r>
          </w:p>
        </w:tc>
        <w:tc>
          <w:tcPr>
            <w:tcW w:w="630" w:type="dxa"/>
            <w:tcBorders>
              <w:left w:val="single" w:sz="2" w:space="0" w:color="auto"/>
              <w:right w:val="single" w:sz="18" w:space="0" w:color="auto"/>
            </w:tcBorders>
          </w:tcPr>
          <w:p w14:paraId="1E20AC46" w14:textId="77777777" w:rsidR="006D5AD4" w:rsidRPr="002367DF" w:rsidRDefault="006D5AD4" w:rsidP="000E5256">
            <w:pPr>
              <w:pStyle w:val="PlainText"/>
              <w:spacing w:line="240" w:lineRule="exact"/>
              <w:jc w:val="center"/>
              <w:rPr>
                <w:rFonts w:ascii="BiauKai" w:eastAsia="Times New Roman" w:hAnsi="新細明體"/>
                <w:sz w:val="16"/>
                <w:szCs w:val="16"/>
                <w:lang w:eastAsia="zh-TW"/>
              </w:rPr>
            </w:pPr>
          </w:p>
          <w:p w14:paraId="667DB85E" w14:textId="77777777" w:rsidR="006D5AD4" w:rsidRPr="002367DF" w:rsidRDefault="006D5AD4" w:rsidP="000E5256">
            <w:pPr>
              <w:pStyle w:val="PlainText"/>
              <w:spacing w:line="240" w:lineRule="exact"/>
              <w:jc w:val="center"/>
              <w:rPr>
                <w:rFonts w:ascii="BiauKai" w:eastAsia="Times New Roman" w:hAnsi="新細明體"/>
                <w:sz w:val="16"/>
                <w:szCs w:val="16"/>
                <w:lang w:eastAsia="zh-TW"/>
              </w:rPr>
            </w:pPr>
            <w:r w:rsidRPr="002367DF">
              <w:rPr>
                <w:rFonts w:ascii="BiauKai" w:eastAsia="Times New Roman" w:hAnsi="新細明體"/>
                <w:sz w:val="16"/>
                <w:szCs w:val="16"/>
                <w:lang w:eastAsia="zh-TW"/>
              </w:rPr>
              <w:t>5-6</w:t>
            </w:r>
          </w:p>
        </w:tc>
        <w:tc>
          <w:tcPr>
            <w:tcW w:w="4410" w:type="dxa"/>
            <w:vMerge w:val="restart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0016DE2C" w14:textId="77777777" w:rsidR="006D5AD4" w:rsidRPr="00520145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r w:rsidRPr="00520145">
              <w:rPr>
                <w:rFonts w:ascii="Myriad Pro" w:hAnsi="Myriad Pro" w:cs="Myriad Pro"/>
                <w:color w:val="141413"/>
              </w:rPr>
              <w:t>The student:</w:t>
            </w:r>
          </w:p>
          <w:p w14:paraId="0855E04E" w14:textId="77777777" w:rsidR="006D5AD4" w:rsidRPr="00520145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proofErr w:type="spellStart"/>
            <w:r w:rsidRPr="00520145">
              <w:rPr>
                <w:rFonts w:ascii="Myriad Pro" w:hAnsi="Myriad Pro" w:cs="Myriad Pro"/>
                <w:color w:val="141413"/>
              </w:rPr>
              <w:t>i</w:t>
            </w:r>
            <w:proofErr w:type="spellEnd"/>
            <w:r w:rsidRPr="00520145">
              <w:rPr>
                <w:rFonts w:ascii="Myriad Pro" w:hAnsi="Myriad Pro" w:cs="Myriad Pro"/>
                <w:color w:val="141413"/>
              </w:rPr>
              <w:t xml:space="preserve">. </w:t>
            </w:r>
            <w:proofErr w:type="gramStart"/>
            <w:r w:rsidRPr="00520145">
              <w:rPr>
                <w:rFonts w:ascii="Myriad Pro" w:hAnsi="Myriad Pro" w:cs="Myriad Pro"/>
                <w:color w:val="141413"/>
              </w:rPr>
              <w:t>uses</w:t>
            </w:r>
            <w:proofErr w:type="gramEnd"/>
            <w:r w:rsidRPr="00520145">
              <w:rPr>
                <w:rFonts w:ascii="Myriad Pro" w:hAnsi="Myriad Pro" w:cs="Myriad Pro"/>
                <w:color w:val="141413"/>
              </w:rPr>
              <w:t xml:space="preserve"> a </w:t>
            </w:r>
            <w:r w:rsidRPr="00520145">
              <w:rPr>
                <w:rFonts w:ascii="Myriad Pro" w:hAnsi="Myriad Pro" w:cs="Myriad Pro"/>
                <w:b/>
                <w:bCs/>
                <w:color w:val="141413"/>
              </w:rPr>
              <w:t xml:space="preserve">varied range </w:t>
            </w:r>
            <w:r w:rsidRPr="00520145">
              <w:rPr>
                <w:rFonts w:ascii="Myriad Pro" w:hAnsi="Myriad Pro" w:cs="Myriad Pro"/>
                <w:color w:val="141413"/>
              </w:rPr>
              <w:t>of appropriate vocabulary, sentence structures and</w:t>
            </w:r>
          </w:p>
          <w:p w14:paraId="618ACB28" w14:textId="77777777" w:rsidR="006D5AD4" w:rsidRPr="00520145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b/>
                <w:bCs/>
                <w:color w:val="141413"/>
              </w:rPr>
            </w:pPr>
            <w:proofErr w:type="gramStart"/>
            <w:r w:rsidRPr="00520145">
              <w:rPr>
                <w:rFonts w:ascii="Myriad Pro" w:hAnsi="Myriad Pro" w:cs="Myriad Pro"/>
                <w:color w:val="141413"/>
              </w:rPr>
              <w:t>forms</w:t>
            </w:r>
            <w:proofErr w:type="gramEnd"/>
            <w:r w:rsidRPr="00520145">
              <w:rPr>
                <w:rFonts w:ascii="Myriad Pro" w:hAnsi="Myriad Pro" w:cs="Myriad Pro"/>
                <w:color w:val="141413"/>
              </w:rPr>
              <w:t xml:space="preserve"> of expression </w:t>
            </w:r>
            <w:r w:rsidRPr="00520145">
              <w:rPr>
                <w:rFonts w:ascii="Myriad Pro" w:hAnsi="Myriad Pro" w:cs="Myriad Pro"/>
                <w:b/>
                <w:bCs/>
                <w:color w:val="141413"/>
              </w:rPr>
              <w:t>competently</w:t>
            </w:r>
          </w:p>
          <w:p w14:paraId="24A09538" w14:textId="77777777" w:rsidR="006D5AD4" w:rsidRPr="00520145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r w:rsidRPr="00520145">
              <w:rPr>
                <w:rFonts w:ascii="Myriad Pro" w:hAnsi="Myriad Pro" w:cs="Myriad Pro"/>
                <w:color w:val="141413"/>
              </w:rPr>
              <w:t xml:space="preserve">ii. </w:t>
            </w:r>
            <w:proofErr w:type="gramStart"/>
            <w:r w:rsidRPr="00520145">
              <w:rPr>
                <w:rFonts w:ascii="Myriad Pro" w:hAnsi="Myriad Pro" w:cs="Myriad Pro"/>
                <w:color w:val="141413"/>
              </w:rPr>
              <w:t>writes</w:t>
            </w:r>
            <w:proofErr w:type="gramEnd"/>
            <w:r w:rsidRPr="00520145">
              <w:rPr>
                <w:rFonts w:ascii="Myriad Pro" w:hAnsi="Myriad Pro" w:cs="Myriad Pro"/>
                <w:color w:val="141413"/>
              </w:rPr>
              <w:t xml:space="preserve"> and speaks </w:t>
            </w:r>
            <w:r w:rsidRPr="00520145">
              <w:rPr>
                <w:rFonts w:ascii="Myriad Pro" w:hAnsi="Myriad Pro" w:cs="Myriad Pro"/>
                <w:b/>
                <w:bCs/>
                <w:color w:val="141413"/>
              </w:rPr>
              <w:t xml:space="preserve">competently </w:t>
            </w:r>
            <w:r w:rsidRPr="00520145">
              <w:rPr>
                <w:rFonts w:ascii="Myriad Pro" w:hAnsi="Myriad Pro" w:cs="Myriad Pro"/>
                <w:color w:val="141413"/>
              </w:rPr>
              <w:t>in a register and style that serve the</w:t>
            </w:r>
          </w:p>
          <w:p w14:paraId="3F8944E2" w14:textId="77777777" w:rsidR="006D5AD4" w:rsidRPr="00520145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proofErr w:type="gramStart"/>
            <w:r w:rsidRPr="00520145">
              <w:rPr>
                <w:rFonts w:ascii="Myriad Pro" w:hAnsi="Myriad Pro" w:cs="Myriad Pro"/>
                <w:color w:val="141413"/>
              </w:rPr>
              <w:t>context</w:t>
            </w:r>
            <w:proofErr w:type="gramEnd"/>
            <w:r w:rsidRPr="00520145">
              <w:rPr>
                <w:rFonts w:ascii="Myriad Pro" w:hAnsi="Myriad Pro" w:cs="Myriad Pro"/>
                <w:color w:val="141413"/>
              </w:rPr>
              <w:t xml:space="preserve"> and intention</w:t>
            </w:r>
          </w:p>
          <w:p w14:paraId="10246D25" w14:textId="77777777" w:rsidR="006D5AD4" w:rsidRPr="00520145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r w:rsidRPr="00520145">
              <w:rPr>
                <w:rFonts w:ascii="Myriad Pro" w:hAnsi="Myriad Pro" w:cs="Myriad Pro"/>
                <w:color w:val="141413"/>
              </w:rPr>
              <w:t xml:space="preserve">iii. </w:t>
            </w:r>
            <w:proofErr w:type="gramStart"/>
            <w:r w:rsidRPr="00520145">
              <w:rPr>
                <w:rFonts w:ascii="Myriad Pro" w:hAnsi="Myriad Pro" w:cs="Myriad Pro"/>
                <w:color w:val="141413"/>
              </w:rPr>
              <w:t>uses</w:t>
            </w:r>
            <w:proofErr w:type="gramEnd"/>
            <w:r w:rsidRPr="00520145">
              <w:rPr>
                <w:rFonts w:ascii="Myriad Pro" w:hAnsi="Myriad Pro" w:cs="Myriad Pro"/>
                <w:color w:val="141413"/>
              </w:rPr>
              <w:t xml:space="preserve"> grammar, syntax and punctuation with a </w:t>
            </w:r>
            <w:r w:rsidRPr="00520145">
              <w:rPr>
                <w:rFonts w:ascii="Myriad Pro" w:hAnsi="Myriad Pro" w:cs="Myriad Pro"/>
                <w:b/>
                <w:bCs/>
                <w:color w:val="141413"/>
              </w:rPr>
              <w:t xml:space="preserve">considerable degree </w:t>
            </w:r>
            <w:r w:rsidRPr="00520145">
              <w:rPr>
                <w:rFonts w:ascii="Myriad Pro" w:hAnsi="Myriad Pro" w:cs="Myriad Pro"/>
                <w:color w:val="141413"/>
              </w:rPr>
              <w:t>of</w:t>
            </w:r>
          </w:p>
          <w:p w14:paraId="607BCC27" w14:textId="77777777" w:rsidR="006D5AD4" w:rsidRPr="00520145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proofErr w:type="gramStart"/>
            <w:r w:rsidRPr="00520145">
              <w:rPr>
                <w:rFonts w:ascii="Myriad Pro" w:hAnsi="Myriad Pro" w:cs="Myriad Pro"/>
                <w:color w:val="141413"/>
              </w:rPr>
              <w:t>accuracy</w:t>
            </w:r>
            <w:proofErr w:type="gramEnd"/>
            <w:r w:rsidRPr="00520145">
              <w:rPr>
                <w:rFonts w:ascii="Myriad Pro" w:hAnsi="Myriad Pro" w:cs="Myriad Pro"/>
                <w:color w:val="141413"/>
              </w:rPr>
              <w:t xml:space="preserve">; errors </w:t>
            </w:r>
            <w:r w:rsidRPr="00520145">
              <w:rPr>
                <w:rFonts w:ascii="Myriad Pro" w:hAnsi="Myriad Pro" w:cs="Myriad Pro"/>
                <w:b/>
                <w:bCs/>
                <w:color w:val="141413"/>
              </w:rPr>
              <w:t xml:space="preserve">do not hinder </w:t>
            </w:r>
            <w:r w:rsidRPr="00520145">
              <w:rPr>
                <w:rFonts w:ascii="Myriad Pro" w:hAnsi="Myriad Pro" w:cs="Myriad Pro"/>
                <w:color w:val="141413"/>
              </w:rPr>
              <w:t>effective communication</w:t>
            </w:r>
          </w:p>
          <w:p w14:paraId="0853D85A" w14:textId="77777777" w:rsidR="006D5AD4" w:rsidRPr="00520145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r w:rsidRPr="00520145">
              <w:rPr>
                <w:rFonts w:ascii="Myriad Pro" w:hAnsi="Myriad Pro" w:cs="Myriad Pro"/>
                <w:color w:val="141413"/>
              </w:rPr>
              <w:t xml:space="preserve">iv. </w:t>
            </w:r>
            <w:proofErr w:type="gramStart"/>
            <w:r w:rsidRPr="00520145">
              <w:rPr>
                <w:rFonts w:ascii="Myriad Pro" w:hAnsi="Myriad Pro" w:cs="Myriad Pro"/>
                <w:color w:val="141413"/>
              </w:rPr>
              <w:t>spells</w:t>
            </w:r>
            <w:proofErr w:type="gramEnd"/>
            <w:r w:rsidRPr="00520145">
              <w:rPr>
                <w:rFonts w:ascii="Myriad Pro" w:hAnsi="Myriad Pro" w:cs="Myriad Pro"/>
                <w:color w:val="141413"/>
              </w:rPr>
              <w:t xml:space="preserve">/writes and pronounces with a </w:t>
            </w:r>
            <w:r w:rsidRPr="00520145">
              <w:rPr>
                <w:rFonts w:ascii="Myriad Pro" w:hAnsi="Myriad Pro" w:cs="Myriad Pro"/>
                <w:b/>
                <w:bCs/>
                <w:color w:val="141413"/>
              </w:rPr>
              <w:t xml:space="preserve">considerable degree </w:t>
            </w:r>
            <w:r w:rsidRPr="00520145">
              <w:rPr>
                <w:rFonts w:ascii="Myriad Pro" w:hAnsi="Myriad Pro" w:cs="Myriad Pro"/>
                <w:color w:val="141413"/>
              </w:rPr>
              <w:t>of accuracy;</w:t>
            </w:r>
          </w:p>
          <w:p w14:paraId="139FA28E" w14:textId="77777777" w:rsidR="006D5AD4" w:rsidRPr="00520145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proofErr w:type="gramStart"/>
            <w:r w:rsidRPr="00520145">
              <w:rPr>
                <w:rFonts w:ascii="Myriad Pro" w:hAnsi="Myriad Pro" w:cs="Myriad Pro"/>
                <w:color w:val="141413"/>
              </w:rPr>
              <w:t>errors</w:t>
            </w:r>
            <w:proofErr w:type="gramEnd"/>
            <w:r w:rsidRPr="00520145">
              <w:rPr>
                <w:rFonts w:ascii="Myriad Pro" w:hAnsi="Myriad Pro" w:cs="Myriad Pro"/>
                <w:color w:val="141413"/>
              </w:rPr>
              <w:t xml:space="preserve"> </w:t>
            </w:r>
            <w:r w:rsidRPr="00520145">
              <w:rPr>
                <w:rFonts w:ascii="Myriad Pro" w:hAnsi="Myriad Pro" w:cs="Myriad Pro"/>
                <w:b/>
                <w:bCs/>
                <w:color w:val="141413"/>
              </w:rPr>
              <w:t xml:space="preserve">do not hinder </w:t>
            </w:r>
            <w:r w:rsidRPr="00520145">
              <w:rPr>
                <w:rFonts w:ascii="Myriad Pro" w:hAnsi="Myriad Pro" w:cs="Myriad Pro"/>
                <w:color w:val="141413"/>
              </w:rPr>
              <w:t>effective communication</w:t>
            </w:r>
          </w:p>
          <w:p w14:paraId="6E2BDB5A" w14:textId="77777777" w:rsidR="006D5AD4" w:rsidRPr="002367DF" w:rsidRDefault="006D5AD4" w:rsidP="000E5256">
            <w:pPr>
              <w:widowControl w:val="0"/>
              <w:autoSpaceDE w:val="0"/>
              <w:autoSpaceDN w:val="0"/>
              <w:adjustRightInd w:val="0"/>
              <w:snapToGrid w:val="0"/>
              <w:spacing w:line="240" w:lineRule="exact"/>
              <w:rPr>
                <w:rFonts w:ascii="BiauKai" w:eastAsia="Times New Roman" w:cs="SimSun"/>
                <w:sz w:val="22"/>
                <w:szCs w:val="22"/>
              </w:rPr>
            </w:pPr>
            <w:r w:rsidRPr="00520145">
              <w:rPr>
                <w:rFonts w:ascii="Myriad Pro" w:hAnsi="Myriad Pro" w:cs="Myriad Pro"/>
                <w:color w:val="141413"/>
              </w:rPr>
              <w:t xml:space="preserve">v. </w:t>
            </w:r>
            <w:proofErr w:type="gramStart"/>
            <w:r w:rsidRPr="00520145">
              <w:rPr>
                <w:rFonts w:ascii="Myriad Pro" w:hAnsi="Myriad Pro" w:cs="Myriad Pro"/>
                <w:color w:val="141413"/>
              </w:rPr>
              <w:t>makes</w:t>
            </w:r>
            <w:proofErr w:type="gramEnd"/>
            <w:r w:rsidRPr="00520145">
              <w:rPr>
                <w:rFonts w:ascii="Myriad Pro" w:hAnsi="Myriad Pro" w:cs="Myriad Pro"/>
                <w:color w:val="141413"/>
              </w:rPr>
              <w:t xml:space="preserve"> </w:t>
            </w:r>
            <w:r w:rsidRPr="00520145">
              <w:rPr>
                <w:rFonts w:ascii="Myriad Pro" w:hAnsi="Myriad Pro" w:cs="Myriad Pro"/>
                <w:b/>
                <w:bCs/>
                <w:color w:val="141413"/>
              </w:rPr>
              <w:t xml:space="preserve">sufficient </w:t>
            </w:r>
            <w:r w:rsidRPr="00520145">
              <w:rPr>
                <w:rFonts w:ascii="Myriad Pro" w:hAnsi="Myriad Pro" w:cs="Myriad Pro"/>
                <w:color w:val="141413"/>
              </w:rPr>
              <w:t>use of appropriate non-verbal communication techniques.</w:t>
            </w:r>
          </w:p>
        </w:tc>
        <w:tc>
          <w:tcPr>
            <w:tcW w:w="655" w:type="dxa"/>
            <w:tcBorders>
              <w:left w:val="single" w:sz="2" w:space="0" w:color="auto"/>
              <w:right w:val="single" w:sz="18" w:space="0" w:color="auto"/>
            </w:tcBorders>
          </w:tcPr>
          <w:p w14:paraId="238B0D9F" w14:textId="77777777" w:rsidR="006D5AD4" w:rsidRPr="002367DF" w:rsidRDefault="006D5AD4" w:rsidP="000E5256">
            <w:pPr>
              <w:pStyle w:val="PlainText"/>
              <w:jc w:val="center"/>
              <w:rPr>
                <w:rFonts w:ascii="BiauKai" w:eastAsia="Times New Roman" w:hAnsi="新細明體"/>
                <w:sz w:val="16"/>
                <w:szCs w:val="16"/>
                <w:lang w:eastAsia="zh-TW"/>
              </w:rPr>
            </w:pPr>
          </w:p>
          <w:p w14:paraId="28966567" w14:textId="77777777" w:rsidR="006D5AD4" w:rsidRPr="002367DF" w:rsidRDefault="006D5AD4" w:rsidP="000E5256">
            <w:pPr>
              <w:pStyle w:val="PlainText"/>
              <w:jc w:val="center"/>
              <w:rPr>
                <w:rFonts w:ascii="BiauKai" w:eastAsia="Times New Roman" w:hAnsi="新細明體"/>
                <w:sz w:val="16"/>
                <w:szCs w:val="16"/>
              </w:rPr>
            </w:pPr>
            <w:r w:rsidRPr="002367DF">
              <w:rPr>
                <w:rFonts w:ascii="BiauKai" w:eastAsia="Times New Roman" w:hAnsi="新細明體"/>
                <w:sz w:val="16"/>
                <w:szCs w:val="16"/>
                <w:lang w:eastAsia="zh-TW"/>
              </w:rPr>
              <w:t>5-6</w:t>
            </w:r>
          </w:p>
        </w:tc>
      </w:tr>
      <w:tr w:rsidR="006D5AD4" w:rsidRPr="002367DF" w14:paraId="2A962AF7" w14:textId="77777777" w:rsidTr="000E5256">
        <w:trPr>
          <w:cantSplit/>
          <w:trHeight w:val="70"/>
        </w:trPr>
        <w:tc>
          <w:tcPr>
            <w:tcW w:w="4091" w:type="dxa"/>
            <w:vMerge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682A2F89" w14:textId="77777777" w:rsidR="006D5AD4" w:rsidRPr="00D95874" w:rsidRDefault="006D5AD4" w:rsidP="000E5256">
            <w:pPr>
              <w:pStyle w:val="PlainText"/>
              <w:spacing w:line="240" w:lineRule="exact"/>
              <w:jc w:val="both"/>
              <w:rPr>
                <w:rFonts w:ascii="BiauKai" w:eastAsia="Times New Roman" w:hAnsi="新細明體"/>
                <w:lang w:eastAsia="zh-CN"/>
              </w:rPr>
            </w:pPr>
          </w:p>
        </w:tc>
        <w:tc>
          <w:tcPr>
            <w:tcW w:w="630" w:type="dxa"/>
            <w:tcBorders>
              <w:left w:val="single" w:sz="2" w:space="0" w:color="auto"/>
              <w:right w:val="single" w:sz="18" w:space="0" w:color="auto"/>
            </w:tcBorders>
          </w:tcPr>
          <w:p w14:paraId="356E895D" w14:textId="77777777" w:rsidR="006D5AD4" w:rsidRPr="002367DF" w:rsidRDefault="006D5AD4" w:rsidP="000E5256">
            <w:pPr>
              <w:pStyle w:val="PlainText"/>
              <w:spacing w:line="240" w:lineRule="exact"/>
              <w:jc w:val="center"/>
              <w:rPr>
                <w:rFonts w:ascii="BiauKai" w:eastAsia="Times New Roman" w:hAnsi="新細明體"/>
                <w:sz w:val="16"/>
                <w:szCs w:val="16"/>
              </w:rPr>
            </w:pPr>
          </w:p>
        </w:tc>
        <w:tc>
          <w:tcPr>
            <w:tcW w:w="4410" w:type="dxa"/>
            <w:vMerge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6C989285" w14:textId="77777777" w:rsidR="006D5AD4" w:rsidRPr="002367DF" w:rsidRDefault="006D5AD4" w:rsidP="000E5256">
            <w:pPr>
              <w:pStyle w:val="PlainText"/>
              <w:spacing w:line="240" w:lineRule="exact"/>
              <w:jc w:val="both"/>
              <w:rPr>
                <w:rFonts w:ascii="BiauKai" w:eastAsia="Times New Roman" w:hAnsi="Times New Roman" w:cs="SimSun"/>
                <w:sz w:val="22"/>
                <w:szCs w:val="22"/>
                <w:lang w:eastAsia="zh-TW"/>
              </w:rPr>
            </w:pPr>
          </w:p>
        </w:tc>
        <w:tc>
          <w:tcPr>
            <w:tcW w:w="655" w:type="dxa"/>
            <w:tcBorders>
              <w:left w:val="single" w:sz="2" w:space="0" w:color="auto"/>
              <w:right w:val="single" w:sz="18" w:space="0" w:color="auto"/>
            </w:tcBorders>
          </w:tcPr>
          <w:p w14:paraId="3439DB13" w14:textId="77777777" w:rsidR="006D5AD4" w:rsidRPr="002367DF" w:rsidRDefault="006D5AD4" w:rsidP="000E5256">
            <w:pPr>
              <w:pStyle w:val="PlainText"/>
              <w:jc w:val="center"/>
              <w:rPr>
                <w:rFonts w:ascii="BiauKai" w:eastAsia="Times New Roman" w:hAnsi="新細明體"/>
                <w:sz w:val="16"/>
                <w:szCs w:val="16"/>
              </w:rPr>
            </w:pPr>
          </w:p>
        </w:tc>
      </w:tr>
      <w:tr w:rsidR="006D5AD4" w:rsidRPr="002367DF" w14:paraId="0370DD4A" w14:textId="77777777" w:rsidTr="000E5256">
        <w:trPr>
          <w:cantSplit/>
          <w:trHeight w:val="449"/>
        </w:trPr>
        <w:tc>
          <w:tcPr>
            <w:tcW w:w="4091" w:type="dxa"/>
            <w:vMerge w:val="restart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5DFB0F02" w14:textId="77777777" w:rsidR="006D5AD4" w:rsidRPr="00906741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r w:rsidRPr="00906741">
              <w:rPr>
                <w:rFonts w:ascii="Myriad Pro" w:hAnsi="Myriad Pro" w:cs="Myriad Pro"/>
                <w:color w:val="141413"/>
              </w:rPr>
              <w:t>The student:</w:t>
            </w:r>
          </w:p>
          <w:p w14:paraId="037BB24C" w14:textId="77777777" w:rsidR="006D5AD4" w:rsidRPr="00906741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proofErr w:type="spellStart"/>
            <w:r w:rsidRPr="00906741">
              <w:rPr>
                <w:rFonts w:ascii="Myriad Pro" w:hAnsi="Myriad Pro" w:cs="Myriad Pro"/>
                <w:color w:val="141413"/>
              </w:rPr>
              <w:t>i</w:t>
            </w:r>
            <w:proofErr w:type="spellEnd"/>
            <w:r w:rsidRPr="00906741">
              <w:rPr>
                <w:rFonts w:ascii="Myriad Pro" w:hAnsi="Myriad Pro" w:cs="Myriad Pro"/>
                <w:color w:val="141413"/>
              </w:rPr>
              <w:t xml:space="preserve">. </w:t>
            </w:r>
            <w:proofErr w:type="gramStart"/>
            <w:r w:rsidRPr="00906741">
              <w:rPr>
                <w:rFonts w:ascii="Myriad Pro" w:hAnsi="Myriad Pro" w:cs="Myriad Pro"/>
                <w:color w:val="141413"/>
              </w:rPr>
              <w:t>produces</w:t>
            </w:r>
            <w:proofErr w:type="gramEnd"/>
            <w:r w:rsidRPr="00906741">
              <w:rPr>
                <w:rFonts w:ascii="Myriad Pro" w:hAnsi="Myriad Pro" w:cs="Myriad Pro"/>
                <w:color w:val="141413"/>
              </w:rPr>
              <w:t xml:space="preserve"> texts that demonstrate </w:t>
            </w:r>
            <w:r w:rsidRPr="00906741">
              <w:rPr>
                <w:rFonts w:ascii="Myriad Pro" w:hAnsi="Myriad Pro" w:cs="Myriad Pro"/>
                <w:b/>
                <w:bCs/>
                <w:color w:val="141413"/>
              </w:rPr>
              <w:t xml:space="preserve">adequate </w:t>
            </w:r>
            <w:r w:rsidRPr="00906741">
              <w:rPr>
                <w:rFonts w:ascii="Myriad Pro" w:hAnsi="Myriad Pro" w:cs="Myriad Pro"/>
                <w:color w:val="141413"/>
              </w:rPr>
              <w:t xml:space="preserve">personal engagement with the creative process; demonstrates </w:t>
            </w:r>
            <w:r w:rsidRPr="00906741">
              <w:rPr>
                <w:rFonts w:ascii="Myriad Pro" w:hAnsi="Myriad Pro" w:cs="Myriad Pro"/>
                <w:b/>
                <w:bCs/>
                <w:color w:val="141413"/>
              </w:rPr>
              <w:t xml:space="preserve">some </w:t>
            </w:r>
            <w:r w:rsidRPr="00906741">
              <w:rPr>
                <w:rFonts w:ascii="Myriad Pro" w:hAnsi="Myriad Pro" w:cs="Myriad Pro"/>
                <w:color w:val="141413"/>
              </w:rPr>
              <w:t>degree of thought</w:t>
            </w:r>
            <w:r w:rsidR="005676E3">
              <w:rPr>
                <w:rFonts w:ascii="Myriad Pro" w:hAnsi="Myriad Pro" w:cs="Myriad Pro"/>
                <w:color w:val="141413"/>
              </w:rPr>
              <w:t>.</w:t>
            </w:r>
          </w:p>
          <w:p w14:paraId="3B73B6AC" w14:textId="77777777" w:rsidR="006D5AD4" w:rsidRPr="00906741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r w:rsidRPr="00906741">
              <w:rPr>
                <w:rFonts w:ascii="Myriad Pro" w:hAnsi="Myriad Pro" w:cs="Myriad Pro"/>
                <w:color w:val="141413"/>
              </w:rPr>
              <w:t xml:space="preserve">ii. </w:t>
            </w:r>
            <w:proofErr w:type="gramStart"/>
            <w:r w:rsidRPr="00906741">
              <w:rPr>
                <w:rFonts w:ascii="Myriad Pro" w:hAnsi="Myriad Pro" w:cs="Myriad Pro"/>
                <w:color w:val="141413"/>
              </w:rPr>
              <w:t>makes</w:t>
            </w:r>
            <w:proofErr w:type="gramEnd"/>
            <w:r w:rsidRPr="00906741">
              <w:rPr>
                <w:rFonts w:ascii="Myriad Pro" w:hAnsi="Myriad Pro" w:cs="Myriad Pro"/>
                <w:color w:val="141413"/>
              </w:rPr>
              <w:t xml:space="preserve"> </w:t>
            </w:r>
            <w:r w:rsidRPr="00906741">
              <w:rPr>
                <w:rFonts w:ascii="Myriad Pro" w:hAnsi="Myriad Pro" w:cs="Myriad Pro"/>
                <w:b/>
                <w:bCs/>
                <w:color w:val="141413"/>
              </w:rPr>
              <w:t xml:space="preserve">some </w:t>
            </w:r>
            <w:r w:rsidRPr="00906741">
              <w:rPr>
                <w:rFonts w:ascii="Myriad Pro" w:hAnsi="Myriad Pro" w:cs="Myriad Pro"/>
                <w:color w:val="141413"/>
              </w:rPr>
              <w:t xml:space="preserve">stylistic choices in terms of linguistic, literary and visual devices, demonstrating </w:t>
            </w:r>
            <w:r w:rsidRPr="00906741">
              <w:rPr>
                <w:rFonts w:ascii="Myriad Pro" w:hAnsi="Myriad Pro" w:cs="Myriad Pro"/>
                <w:b/>
                <w:bCs/>
                <w:color w:val="141413"/>
              </w:rPr>
              <w:t xml:space="preserve">adequate </w:t>
            </w:r>
            <w:r w:rsidRPr="00906741">
              <w:rPr>
                <w:rFonts w:ascii="Myriad Pro" w:hAnsi="Myriad Pro" w:cs="Myriad Pro"/>
                <w:color w:val="141413"/>
              </w:rPr>
              <w:t>awareness of impact on an audience</w:t>
            </w:r>
          </w:p>
          <w:p w14:paraId="6133ACA3" w14:textId="77777777" w:rsidR="006D5AD4" w:rsidRPr="00D95874" w:rsidRDefault="006D5AD4" w:rsidP="000E525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BiauKai" w:eastAsia="Times New Roman" w:cs="SimSun"/>
              </w:rPr>
            </w:pPr>
            <w:r w:rsidRPr="00906741">
              <w:rPr>
                <w:rFonts w:ascii="Myriad Pro" w:hAnsi="Myriad Pro" w:cs="Myriad Pro"/>
                <w:color w:val="141413"/>
              </w:rPr>
              <w:t xml:space="preserve">iii. </w:t>
            </w:r>
            <w:proofErr w:type="gramStart"/>
            <w:r w:rsidRPr="00906741">
              <w:rPr>
                <w:rFonts w:ascii="Myriad Pro" w:hAnsi="Myriad Pro" w:cs="Myriad Pro"/>
                <w:color w:val="141413"/>
              </w:rPr>
              <w:t>selects</w:t>
            </w:r>
            <w:proofErr w:type="gramEnd"/>
            <w:r w:rsidRPr="00906741">
              <w:rPr>
                <w:rFonts w:ascii="Myriad Pro" w:hAnsi="Myriad Pro" w:cs="Myriad Pro"/>
                <w:color w:val="141413"/>
              </w:rPr>
              <w:t xml:space="preserve"> </w:t>
            </w:r>
            <w:r w:rsidRPr="00906741">
              <w:rPr>
                <w:rFonts w:ascii="Myriad Pro" w:hAnsi="Myriad Pro" w:cs="Myriad Pro"/>
                <w:b/>
                <w:bCs/>
                <w:color w:val="141413"/>
              </w:rPr>
              <w:t xml:space="preserve">some </w:t>
            </w:r>
            <w:r w:rsidRPr="00906741">
              <w:rPr>
                <w:rFonts w:ascii="Myriad Pro" w:hAnsi="Myriad Pro" w:cs="Myriad Pro"/>
                <w:color w:val="141413"/>
              </w:rPr>
              <w:t>relevant details and examples to develop ideas.</w:t>
            </w:r>
          </w:p>
        </w:tc>
        <w:tc>
          <w:tcPr>
            <w:tcW w:w="630" w:type="dxa"/>
            <w:tcBorders>
              <w:left w:val="single" w:sz="2" w:space="0" w:color="auto"/>
              <w:right w:val="single" w:sz="18" w:space="0" w:color="auto"/>
            </w:tcBorders>
          </w:tcPr>
          <w:p w14:paraId="1672E659" w14:textId="77777777" w:rsidR="006D5AD4" w:rsidRPr="002367DF" w:rsidRDefault="006D5AD4" w:rsidP="000E5256">
            <w:pPr>
              <w:pStyle w:val="PlainText"/>
              <w:spacing w:line="240" w:lineRule="exact"/>
              <w:jc w:val="center"/>
              <w:rPr>
                <w:rFonts w:ascii="BiauKai" w:eastAsia="Times New Roman" w:hAnsi="新細明體"/>
                <w:sz w:val="16"/>
                <w:szCs w:val="16"/>
                <w:lang w:eastAsia="zh-TW"/>
              </w:rPr>
            </w:pPr>
          </w:p>
          <w:p w14:paraId="50FBA4D8" w14:textId="77777777" w:rsidR="006D5AD4" w:rsidRPr="002367DF" w:rsidRDefault="006D5AD4" w:rsidP="000E5256">
            <w:pPr>
              <w:pStyle w:val="PlainText"/>
              <w:spacing w:line="240" w:lineRule="exact"/>
              <w:jc w:val="center"/>
              <w:rPr>
                <w:rFonts w:ascii="BiauKai" w:eastAsia="Times New Roman" w:hAnsi="新細明體"/>
                <w:sz w:val="16"/>
                <w:szCs w:val="16"/>
              </w:rPr>
            </w:pPr>
            <w:r w:rsidRPr="002367DF">
              <w:rPr>
                <w:rFonts w:ascii="BiauKai" w:eastAsia="Times New Roman" w:hAnsi="新細明體"/>
                <w:sz w:val="16"/>
                <w:szCs w:val="16"/>
                <w:lang w:eastAsia="zh-TW"/>
              </w:rPr>
              <w:t>3-4</w:t>
            </w:r>
          </w:p>
        </w:tc>
        <w:tc>
          <w:tcPr>
            <w:tcW w:w="4410" w:type="dxa"/>
            <w:vMerge w:val="restart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60EFDB5E" w14:textId="77777777" w:rsidR="006D5AD4" w:rsidRPr="00520145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r w:rsidRPr="00520145">
              <w:rPr>
                <w:rFonts w:ascii="Myriad Pro" w:hAnsi="Myriad Pro" w:cs="Myriad Pro"/>
                <w:color w:val="141413"/>
              </w:rPr>
              <w:t>The student:</w:t>
            </w:r>
          </w:p>
          <w:p w14:paraId="6CBF8A60" w14:textId="77777777" w:rsidR="006D5AD4" w:rsidRPr="00520145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proofErr w:type="spellStart"/>
            <w:r w:rsidRPr="00520145">
              <w:rPr>
                <w:rFonts w:ascii="Myriad Pro" w:hAnsi="Myriad Pro" w:cs="Myriad Pro"/>
                <w:color w:val="141413"/>
              </w:rPr>
              <w:t>i</w:t>
            </w:r>
            <w:proofErr w:type="spellEnd"/>
            <w:r w:rsidRPr="00520145">
              <w:rPr>
                <w:rFonts w:ascii="Myriad Pro" w:hAnsi="Myriad Pro" w:cs="Myriad Pro"/>
                <w:color w:val="141413"/>
              </w:rPr>
              <w:t xml:space="preserve">. </w:t>
            </w:r>
            <w:proofErr w:type="gramStart"/>
            <w:r w:rsidRPr="00520145">
              <w:rPr>
                <w:rFonts w:ascii="Myriad Pro" w:hAnsi="Myriad Pro" w:cs="Myriad Pro"/>
                <w:color w:val="141413"/>
              </w:rPr>
              <w:t>uses</w:t>
            </w:r>
            <w:proofErr w:type="gramEnd"/>
            <w:r w:rsidRPr="00520145">
              <w:rPr>
                <w:rFonts w:ascii="Myriad Pro" w:hAnsi="Myriad Pro" w:cs="Myriad Pro"/>
                <w:color w:val="141413"/>
              </w:rPr>
              <w:t xml:space="preserve"> an </w:t>
            </w:r>
            <w:r w:rsidRPr="00520145">
              <w:rPr>
                <w:rFonts w:ascii="Myriad Pro" w:hAnsi="Myriad Pro" w:cs="Myriad Pro"/>
                <w:b/>
                <w:bCs/>
                <w:color w:val="141413"/>
              </w:rPr>
              <w:t xml:space="preserve">adequate </w:t>
            </w:r>
            <w:r w:rsidRPr="00520145">
              <w:rPr>
                <w:rFonts w:ascii="Myriad Pro" w:hAnsi="Myriad Pro" w:cs="Myriad Pro"/>
                <w:color w:val="141413"/>
              </w:rPr>
              <w:t>range of appropriate vocabulary, sentence structures and forms of expression</w:t>
            </w:r>
          </w:p>
          <w:p w14:paraId="0B2C6DEE" w14:textId="77777777" w:rsidR="006D5AD4" w:rsidRPr="00520145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r w:rsidRPr="00520145">
              <w:rPr>
                <w:rFonts w:ascii="Myriad Pro" w:hAnsi="Myriad Pro" w:cs="Myriad Pro"/>
                <w:color w:val="141413"/>
              </w:rPr>
              <w:t xml:space="preserve">ii. </w:t>
            </w:r>
            <w:proofErr w:type="gramStart"/>
            <w:r w:rsidRPr="00520145">
              <w:rPr>
                <w:rFonts w:ascii="Myriad Pro" w:hAnsi="Myriad Pro" w:cs="Myriad Pro"/>
                <w:b/>
                <w:bCs/>
                <w:color w:val="141413"/>
              </w:rPr>
              <w:t>sometimes</w:t>
            </w:r>
            <w:proofErr w:type="gramEnd"/>
            <w:r w:rsidRPr="00520145">
              <w:rPr>
                <w:rFonts w:ascii="Myriad Pro" w:hAnsi="Myriad Pro" w:cs="Myriad Pro"/>
                <w:b/>
                <w:bCs/>
                <w:color w:val="141413"/>
              </w:rPr>
              <w:t xml:space="preserve"> </w:t>
            </w:r>
            <w:r w:rsidRPr="00520145">
              <w:rPr>
                <w:rFonts w:ascii="Myriad Pro" w:hAnsi="Myriad Pro" w:cs="Myriad Pro"/>
                <w:color w:val="141413"/>
              </w:rPr>
              <w:t>writes and speaks in a register and style that serve the context and intention</w:t>
            </w:r>
          </w:p>
          <w:p w14:paraId="4281EA0D" w14:textId="77777777" w:rsidR="006D5AD4" w:rsidRPr="00520145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r w:rsidRPr="00520145">
              <w:rPr>
                <w:rFonts w:ascii="Myriad Pro" w:hAnsi="Myriad Pro" w:cs="Myriad Pro"/>
                <w:color w:val="141413"/>
              </w:rPr>
              <w:t xml:space="preserve">iii. </w:t>
            </w:r>
            <w:proofErr w:type="gramStart"/>
            <w:r w:rsidRPr="00520145">
              <w:rPr>
                <w:rFonts w:ascii="Myriad Pro" w:hAnsi="Myriad Pro" w:cs="Myriad Pro"/>
                <w:color w:val="141413"/>
              </w:rPr>
              <w:t>uses</w:t>
            </w:r>
            <w:proofErr w:type="gramEnd"/>
            <w:r w:rsidRPr="00520145">
              <w:rPr>
                <w:rFonts w:ascii="Myriad Pro" w:hAnsi="Myriad Pro" w:cs="Myriad Pro"/>
                <w:color w:val="141413"/>
              </w:rPr>
              <w:t xml:space="preserve"> grammar, syntax and punctuation with </w:t>
            </w:r>
            <w:r w:rsidRPr="00520145">
              <w:rPr>
                <w:rFonts w:ascii="Myriad Pro" w:hAnsi="Myriad Pro" w:cs="Myriad Pro"/>
                <w:b/>
                <w:bCs/>
                <w:color w:val="141413"/>
              </w:rPr>
              <w:t xml:space="preserve">some degree </w:t>
            </w:r>
            <w:r w:rsidRPr="00520145">
              <w:rPr>
                <w:rFonts w:ascii="Myriad Pro" w:hAnsi="Myriad Pro" w:cs="Myriad Pro"/>
                <w:color w:val="141413"/>
              </w:rPr>
              <w:t xml:space="preserve">of accuracy; errors </w:t>
            </w:r>
            <w:r w:rsidRPr="00520145">
              <w:rPr>
                <w:rFonts w:ascii="Myriad Pro" w:hAnsi="Myriad Pro" w:cs="Myriad Pro"/>
                <w:b/>
                <w:bCs/>
                <w:color w:val="141413"/>
              </w:rPr>
              <w:t xml:space="preserve">sometimes hinder </w:t>
            </w:r>
            <w:r w:rsidRPr="00520145">
              <w:rPr>
                <w:rFonts w:ascii="Myriad Pro" w:hAnsi="Myriad Pro" w:cs="Myriad Pro"/>
                <w:color w:val="141413"/>
              </w:rPr>
              <w:t>communication</w:t>
            </w:r>
          </w:p>
          <w:p w14:paraId="0CFCBD1B" w14:textId="77777777" w:rsidR="006D5AD4" w:rsidRPr="00520145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r w:rsidRPr="00520145">
              <w:rPr>
                <w:rFonts w:ascii="Myriad Pro" w:hAnsi="Myriad Pro" w:cs="Myriad Pro"/>
                <w:color w:val="141413"/>
              </w:rPr>
              <w:t xml:space="preserve">iv. </w:t>
            </w:r>
            <w:proofErr w:type="gramStart"/>
            <w:r w:rsidRPr="00520145">
              <w:rPr>
                <w:rFonts w:ascii="Myriad Pro" w:hAnsi="Myriad Pro" w:cs="Myriad Pro"/>
                <w:color w:val="141413"/>
              </w:rPr>
              <w:t>spells</w:t>
            </w:r>
            <w:proofErr w:type="gramEnd"/>
            <w:r w:rsidRPr="00520145">
              <w:rPr>
                <w:rFonts w:ascii="Myriad Pro" w:hAnsi="Myriad Pro" w:cs="Myriad Pro"/>
                <w:color w:val="141413"/>
              </w:rPr>
              <w:t xml:space="preserve">/writes and pronounces with </w:t>
            </w:r>
            <w:r w:rsidRPr="00520145">
              <w:rPr>
                <w:rFonts w:ascii="Myriad Pro" w:hAnsi="Myriad Pro" w:cs="Myriad Pro"/>
                <w:b/>
                <w:bCs/>
                <w:color w:val="141413"/>
              </w:rPr>
              <w:t xml:space="preserve">some degree </w:t>
            </w:r>
            <w:r w:rsidRPr="00520145">
              <w:rPr>
                <w:rFonts w:ascii="Myriad Pro" w:hAnsi="Myriad Pro" w:cs="Myriad Pro"/>
                <w:color w:val="141413"/>
              </w:rPr>
              <w:t xml:space="preserve">of accuracy; errors </w:t>
            </w:r>
            <w:r w:rsidRPr="00520145">
              <w:rPr>
                <w:rFonts w:ascii="Myriad Pro" w:hAnsi="Myriad Pro" w:cs="Myriad Pro"/>
                <w:b/>
                <w:bCs/>
                <w:color w:val="141413"/>
              </w:rPr>
              <w:t xml:space="preserve">sometimes hinder </w:t>
            </w:r>
            <w:r w:rsidRPr="00520145">
              <w:rPr>
                <w:rFonts w:ascii="Myriad Pro" w:hAnsi="Myriad Pro" w:cs="Myriad Pro"/>
                <w:color w:val="141413"/>
              </w:rPr>
              <w:t>communication</w:t>
            </w:r>
          </w:p>
          <w:p w14:paraId="56EF7A1E" w14:textId="77777777" w:rsidR="006D5AD4" w:rsidRPr="002367DF" w:rsidRDefault="006D5AD4" w:rsidP="000E5256">
            <w:pPr>
              <w:widowControl w:val="0"/>
              <w:autoSpaceDE w:val="0"/>
              <w:autoSpaceDN w:val="0"/>
              <w:adjustRightInd w:val="0"/>
              <w:snapToGrid w:val="0"/>
              <w:spacing w:line="240" w:lineRule="exact"/>
              <w:rPr>
                <w:rFonts w:ascii="BiauKai" w:eastAsia="Times New Roman" w:cs="SimSun"/>
                <w:sz w:val="22"/>
                <w:szCs w:val="22"/>
              </w:rPr>
            </w:pPr>
            <w:r w:rsidRPr="00520145">
              <w:rPr>
                <w:rFonts w:ascii="Myriad Pro" w:hAnsi="Myriad Pro" w:cs="Myriad Pro"/>
                <w:color w:val="141413"/>
              </w:rPr>
              <w:t xml:space="preserve">v. </w:t>
            </w:r>
            <w:proofErr w:type="gramStart"/>
            <w:r w:rsidRPr="00520145">
              <w:rPr>
                <w:rFonts w:ascii="Myriad Pro" w:hAnsi="Myriad Pro" w:cs="Myriad Pro"/>
                <w:color w:val="141413"/>
              </w:rPr>
              <w:t>makes</w:t>
            </w:r>
            <w:proofErr w:type="gramEnd"/>
            <w:r w:rsidRPr="00520145">
              <w:rPr>
                <w:rFonts w:ascii="Myriad Pro" w:hAnsi="Myriad Pro" w:cs="Myriad Pro"/>
                <w:color w:val="141413"/>
              </w:rPr>
              <w:t xml:space="preserve"> </w:t>
            </w:r>
            <w:r w:rsidRPr="00520145">
              <w:rPr>
                <w:rFonts w:ascii="Myriad Pro" w:hAnsi="Myriad Pro" w:cs="Myriad Pro"/>
                <w:b/>
                <w:bCs/>
                <w:color w:val="141413"/>
              </w:rPr>
              <w:t xml:space="preserve">some </w:t>
            </w:r>
            <w:r w:rsidRPr="00520145">
              <w:rPr>
                <w:rFonts w:ascii="Myriad Pro" w:hAnsi="Myriad Pro" w:cs="Myriad Pro"/>
                <w:color w:val="141413"/>
              </w:rPr>
              <w:t>use of appropriate non-verbal communication techniques.</w:t>
            </w:r>
          </w:p>
        </w:tc>
        <w:tc>
          <w:tcPr>
            <w:tcW w:w="655" w:type="dxa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3C2CAB6A" w14:textId="77777777" w:rsidR="006D5AD4" w:rsidRPr="002367DF" w:rsidRDefault="006D5AD4" w:rsidP="000E5256">
            <w:pPr>
              <w:pStyle w:val="PlainText"/>
              <w:jc w:val="center"/>
              <w:rPr>
                <w:rFonts w:ascii="BiauKai" w:eastAsia="Times New Roman" w:hAnsi="新細明體"/>
                <w:sz w:val="16"/>
                <w:szCs w:val="16"/>
                <w:lang w:eastAsia="zh-TW"/>
              </w:rPr>
            </w:pPr>
          </w:p>
          <w:p w14:paraId="18B8C52C" w14:textId="77777777" w:rsidR="006D5AD4" w:rsidRPr="002367DF" w:rsidRDefault="006D5AD4" w:rsidP="000E5256">
            <w:pPr>
              <w:pStyle w:val="PlainText"/>
              <w:jc w:val="center"/>
              <w:rPr>
                <w:rFonts w:ascii="BiauKai" w:eastAsia="Times New Roman" w:hAnsi="新細明體"/>
                <w:sz w:val="16"/>
                <w:szCs w:val="16"/>
              </w:rPr>
            </w:pPr>
            <w:r w:rsidRPr="002367DF">
              <w:rPr>
                <w:rFonts w:ascii="BiauKai" w:eastAsia="Times New Roman" w:hAnsi="新細明體"/>
                <w:sz w:val="16"/>
                <w:szCs w:val="16"/>
                <w:lang w:eastAsia="zh-TW"/>
              </w:rPr>
              <w:t>3-4</w:t>
            </w:r>
          </w:p>
        </w:tc>
      </w:tr>
      <w:tr w:rsidR="006D5AD4" w:rsidRPr="002367DF" w14:paraId="5957965E" w14:textId="77777777" w:rsidTr="000E5256">
        <w:trPr>
          <w:cantSplit/>
          <w:trHeight w:val="70"/>
        </w:trPr>
        <w:tc>
          <w:tcPr>
            <w:tcW w:w="4091" w:type="dxa"/>
            <w:vMerge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1BE60B1E" w14:textId="77777777" w:rsidR="006D5AD4" w:rsidRPr="00D95874" w:rsidRDefault="006D5AD4" w:rsidP="000E5256">
            <w:pPr>
              <w:pStyle w:val="PlainText"/>
              <w:spacing w:line="240" w:lineRule="exact"/>
              <w:jc w:val="both"/>
              <w:rPr>
                <w:rFonts w:ascii="BiauKai" w:eastAsia="Times New Roman" w:hAnsi="新細明體"/>
                <w:lang w:eastAsia="zh-TW"/>
              </w:rPr>
            </w:pPr>
          </w:p>
        </w:tc>
        <w:tc>
          <w:tcPr>
            <w:tcW w:w="630" w:type="dxa"/>
            <w:tcBorders>
              <w:left w:val="single" w:sz="2" w:space="0" w:color="auto"/>
              <w:right w:val="single" w:sz="18" w:space="0" w:color="auto"/>
            </w:tcBorders>
          </w:tcPr>
          <w:p w14:paraId="63455051" w14:textId="77777777" w:rsidR="006D5AD4" w:rsidRPr="002367DF" w:rsidRDefault="006D5AD4" w:rsidP="000E5256">
            <w:pPr>
              <w:pStyle w:val="PlainText"/>
              <w:spacing w:line="240" w:lineRule="exact"/>
              <w:jc w:val="center"/>
              <w:rPr>
                <w:rFonts w:ascii="BiauKai" w:eastAsia="Times New Roman" w:hAnsi="新細明體"/>
                <w:sz w:val="16"/>
                <w:szCs w:val="16"/>
                <w:lang w:eastAsia="zh-TW"/>
              </w:rPr>
            </w:pPr>
          </w:p>
        </w:tc>
        <w:tc>
          <w:tcPr>
            <w:tcW w:w="4410" w:type="dxa"/>
            <w:vMerge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75272C22" w14:textId="77777777" w:rsidR="006D5AD4" w:rsidRPr="002367DF" w:rsidRDefault="006D5AD4" w:rsidP="000E5256">
            <w:pPr>
              <w:pStyle w:val="PlainText"/>
              <w:spacing w:line="240" w:lineRule="exact"/>
              <w:jc w:val="both"/>
              <w:rPr>
                <w:rFonts w:ascii="BiauKai" w:eastAsia="Times New Roman" w:hAnsi="Times New Roman" w:cs="SimSun"/>
                <w:sz w:val="22"/>
                <w:szCs w:val="22"/>
                <w:lang w:eastAsia="zh-TW"/>
              </w:rPr>
            </w:pP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</w:tcPr>
          <w:p w14:paraId="7AD50617" w14:textId="77777777" w:rsidR="006D5AD4" w:rsidRPr="002367DF" w:rsidRDefault="006D5AD4" w:rsidP="000E5256">
            <w:pPr>
              <w:pStyle w:val="PlainText"/>
              <w:jc w:val="center"/>
              <w:rPr>
                <w:rFonts w:ascii="BiauKai" w:eastAsia="Times New Roman" w:hAnsi="新細明體"/>
                <w:sz w:val="16"/>
                <w:szCs w:val="16"/>
                <w:lang w:eastAsia="zh-TW"/>
              </w:rPr>
            </w:pPr>
          </w:p>
        </w:tc>
      </w:tr>
      <w:tr w:rsidR="006D5AD4" w:rsidRPr="002367DF" w14:paraId="61A19094" w14:textId="77777777" w:rsidTr="000E5256">
        <w:trPr>
          <w:cantSplit/>
          <w:trHeight w:val="630"/>
        </w:trPr>
        <w:tc>
          <w:tcPr>
            <w:tcW w:w="4091" w:type="dxa"/>
            <w:vMerge w:val="restart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1030714A" w14:textId="77777777" w:rsidR="006D5AD4" w:rsidRPr="00906741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r w:rsidRPr="00906741">
              <w:rPr>
                <w:rFonts w:ascii="Myriad Pro" w:hAnsi="Myriad Pro" w:cs="Myriad Pro"/>
                <w:color w:val="141413"/>
              </w:rPr>
              <w:t>The student:</w:t>
            </w:r>
          </w:p>
          <w:p w14:paraId="2D76CEE5" w14:textId="77777777" w:rsidR="006D5AD4" w:rsidRPr="00906741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proofErr w:type="spellStart"/>
            <w:r w:rsidRPr="00906741">
              <w:rPr>
                <w:rFonts w:ascii="Myriad Pro" w:hAnsi="Myriad Pro" w:cs="Myriad Pro"/>
                <w:color w:val="141413"/>
              </w:rPr>
              <w:t>i</w:t>
            </w:r>
            <w:proofErr w:type="spellEnd"/>
            <w:r w:rsidRPr="00906741">
              <w:rPr>
                <w:rFonts w:ascii="Myriad Pro" w:hAnsi="Myriad Pro" w:cs="Myriad Pro"/>
                <w:color w:val="141413"/>
              </w:rPr>
              <w:t xml:space="preserve">. </w:t>
            </w:r>
            <w:proofErr w:type="gramStart"/>
            <w:r w:rsidRPr="00906741">
              <w:rPr>
                <w:rFonts w:ascii="Myriad Pro" w:hAnsi="Myriad Pro" w:cs="Myriad Pro"/>
                <w:color w:val="141413"/>
              </w:rPr>
              <w:t>produces</w:t>
            </w:r>
            <w:proofErr w:type="gramEnd"/>
            <w:r w:rsidRPr="00906741">
              <w:rPr>
                <w:rFonts w:ascii="Myriad Pro" w:hAnsi="Myriad Pro" w:cs="Myriad Pro"/>
                <w:color w:val="141413"/>
              </w:rPr>
              <w:t xml:space="preserve"> texts that demonstrate </w:t>
            </w:r>
            <w:r w:rsidRPr="00906741">
              <w:rPr>
                <w:rFonts w:ascii="Myriad Pro" w:hAnsi="Myriad Pro" w:cs="Myriad Pro"/>
                <w:b/>
                <w:bCs/>
                <w:color w:val="141413"/>
              </w:rPr>
              <w:t xml:space="preserve">limited </w:t>
            </w:r>
            <w:r w:rsidRPr="00906741">
              <w:rPr>
                <w:rFonts w:ascii="Myriad Pro" w:hAnsi="Myriad Pro" w:cs="Myriad Pro"/>
                <w:color w:val="141413"/>
              </w:rPr>
              <w:t xml:space="preserve">personal engagement with the creative process; demonstrates a </w:t>
            </w:r>
            <w:r w:rsidRPr="00906741">
              <w:rPr>
                <w:rFonts w:ascii="Myriad Pro" w:hAnsi="Myriad Pro" w:cs="Myriad Pro"/>
                <w:b/>
                <w:bCs/>
                <w:color w:val="141413"/>
              </w:rPr>
              <w:t xml:space="preserve">limited </w:t>
            </w:r>
            <w:r w:rsidRPr="00906741">
              <w:rPr>
                <w:rFonts w:ascii="Myriad Pro" w:hAnsi="Myriad Pro" w:cs="Myriad Pro"/>
                <w:color w:val="141413"/>
              </w:rPr>
              <w:t>degree of thought</w:t>
            </w:r>
            <w:r w:rsidR="005676E3">
              <w:rPr>
                <w:rFonts w:ascii="Myriad Pro" w:hAnsi="Myriad Pro" w:cs="Myriad Pro"/>
                <w:color w:val="141413"/>
              </w:rPr>
              <w:t>.</w:t>
            </w:r>
          </w:p>
          <w:p w14:paraId="41EBE4B5" w14:textId="77777777" w:rsidR="006D5AD4" w:rsidRPr="00906741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r w:rsidRPr="00906741">
              <w:rPr>
                <w:rFonts w:ascii="Myriad Pro" w:hAnsi="Myriad Pro" w:cs="Myriad Pro"/>
                <w:color w:val="141413"/>
              </w:rPr>
              <w:t xml:space="preserve">ii. </w:t>
            </w:r>
            <w:proofErr w:type="gramStart"/>
            <w:r w:rsidRPr="00906741">
              <w:rPr>
                <w:rFonts w:ascii="Myriad Pro" w:hAnsi="Myriad Pro" w:cs="Myriad Pro"/>
                <w:color w:val="141413"/>
              </w:rPr>
              <w:t>makes</w:t>
            </w:r>
            <w:proofErr w:type="gramEnd"/>
            <w:r w:rsidRPr="00906741">
              <w:rPr>
                <w:rFonts w:ascii="Myriad Pro" w:hAnsi="Myriad Pro" w:cs="Myriad Pro"/>
                <w:color w:val="141413"/>
              </w:rPr>
              <w:t xml:space="preserve"> </w:t>
            </w:r>
            <w:r w:rsidRPr="00906741">
              <w:rPr>
                <w:rFonts w:ascii="Myriad Pro" w:hAnsi="Myriad Pro" w:cs="Myriad Pro"/>
                <w:b/>
                <w:bCs/>
                <w:color w:val="141413"/>
              </w:rPr>
              <w:t xml:space="preserve">minimal </w:t>
            </w:r>
            <w:r w:rsidRPr="00906741">
              <w:rPr>
                <w:rFonts w:ascii="Myriad Pro" w:hAnsi="Myriad Pro" w:cs="Myriad Pro"/>
                <w:color w:val="141413"/>
              </w:rPr>
              <w:t xml:space="preserve">stylistic choices in terms of linguistic, literary and visual devices, demonstrating </w:t>
            </w:r>
            <w:r w:rsidRPr="00906741">
              <w:rPr>
                <w:rFonts w:ascii="Myriad Pro" w:hAnsi="Myriad Pro" w:cs="Myriad Pro"/>
                <w:b/>
                <w:bCs/>
                <w:color w:val="141413"/>
              </w:rPr>
              <w:t xml:space="preserve">limited </w:t>
            </w:r>
            <w:r w:rsidRPr="00906741">
              <w:rPr>
                <w:rFonts w:ascii="Myriad Pro" w:hAnsi="Myriad Pro" w:cs="Myriad Pro"/>
                <w:color w:val="141413"/>
              </w:rPr>
              <w:t>awareness of impact on an audience</w:t>
            </w:r>
          </w:p>
          <w:p w14:paraId="11B1D277" w14:textId="77777777" w:rsidR="006D5AD4" w:rsidRPr="00D95874" w:rsidRDefault="006D5AD4" w:rsidP="000E525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BiauKai" w:eastAsia="Times New Roman" w:cs="SimSun"/>
              </w:rPr>
            </w:pPr>
            <w:r w:rsidRPr="00906741">
              <w:rPr>
                <w:rFonts w:ascii="Myriad Pro" w:hAnsi="Myriad Pro" w:cs="Myriad Pro"/>
                <w:color w:val="141413"/>
              </w:rPr>
              <w:t xml:space="preserve">iii. </w:t>
            </w:r>
            <w:proofErr w:type="gramStart"/>
            <w:r w:rsidRPr="00906741">
              <w:rPr>
                <w:rFonts w:ascii="Myriad Pro" w:hAnsi="Myriad Pro" w:cs="Myriad Pro"/>
                <w:color w:val="141413"/>
              </w:rPr>
              <w:t>selects</w:t>
            </w:r>
            <w:proofErr w:type="gramEnd"/>
            <w:r w:rsidRPr="00906741">
              <w:rPr>
                <w:rFonts w:ascii="Myriad Pro" w:hAnsi="Myriad Pro" w:cs="Myriad Pro"/>
                <w:color w:val="141413"/>
              </w:rPr>
              <w:t xml:space="preserve"> </w:t>
            </w:r>
            <w:r w:rsidRPr="00906741">
              <w:rPr>
                <w:rFonts w:ascii="Myriad Pro" w:hAnsi="Myriad Pro" w:cs="Myriad Pro"/>
                <w:b/>
                <w:bCs/>
                <w:color w:val="141413"/>
              </w:rPr>
              <w:t xml:space="preserve">few relevant </w:t>
            </w:r>
            <w:r w:rsidRPr="00906741">
              <w:rPr>
                <w:rFonts w:ascii="Myriad Pro" w:hAnsi="Myriad Pro" w:cs="Myriad Pro"/>
                <w:color w:val="141413"/>
              </w:rPr>
              <w:t>details and examples to develop ideas.</w:t>
            </w:r>
          </w:p>
        </w:tc>
        <w:tc>
          <w:tcPr>
            <w:tcW w:w="630" w:type="dxa"/>
            <w:tcBorders>
              <w:left w:val="single" w:sz="2" w:space="0" w:color="auto"/>
              <w:right w:val="single" w:sz="18" w:space="0" w:color="auto"/>
            </w:tcBorders>
          </w:tcPr>
          <w:p w14:paraId="6DE3E97B" w14:textId="77777777" w:rsidR="006D5AD4" w:rsidRPr="002367DF" w:rsidRDefault="006D5AD4" w:rsidP="000E5256">
            <w:pPr>
              <w:pStyle w:val="PlainText"/>
              <w:spacing w:line="240" w:lineRule="exact"/>
              <w:jc w:val="center"/>
              <w:rPr>
                <w:rFonts w:ascii="BiauKai" w:eastAsia="Times New Roman" w:hAnsi="新細明體"/>
                <w:sz w:val="16"/>
                <w:szCs w:val="16"/>
                <w:lang w:eastAsia="zh-TW"/>
              </w:rPr>
            </w:pPr>
          </w:p>
          <w:p w14:paraId="5B81141C" w14:textId="77777777" w:rsidR="006D5AD4" w:rsidRPr="002367DF" w:rsidRDefault="006D5AD4" w:rsidP="000E5256">
            <w:pPr>
              <w:pStyle w:val="PlainText"/>
              <w:spacing w:line="240" w:lineRule="exact"/>
              <w:jc w:val="center"/>
              <w:rPr>
                <w:rFonts w:ascii="BiauKai" w:eastAsia="Times New Roman" w:hAnsi="新細明體"/>
                <w:sz w:val="16"/>
                <w:szCs w:val="16"/>
              </w:rPr>
            </w:pPr>
            <w:r w:rsidRPr="002367DF">
              <w:rPr>
                <w:rFonts w:ascii="BiauKai" w:eastAsia="Times New Roman" w:hAnsi="新細明體"/>
                <w:sz w:val="16"/>
                <w:szCs w:val="16"/>
                <w:lang w:eastAsia="zh-TW"/>
              </w:rPr>
              <w:t>1-2</w:t>
            </w:r>
          </w:p>
        </w:tc>
        <w:tc>
          <w:tcPr>
            <w:tcW w:w="4410" w:type="dxa"/>
            <w:vMerge w:val="restart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01ED5CE7" w14:textId="77777777" w:rsidR="006D5AD4" w:rsidRPr="00520145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r w:rsidRPr="00520145">
              <w:rPr>
                <w:rFonts w:ascii="Myriad Pro" w:hAnsi="Myriad Pro" w:cs="Myriad Pro"/>
                <w:color w:val="141413"/>
              </w:rPr>
              <w:t>The student:</w:t>
            </w:r>
          </w:p>
          <w:p w14:paraId="0A11BE85" w14:textId="77777777" w:rsidR="006D5AD4" w:rsidRPr="00520145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proofErr w:type="spellStart"/>
            <w:r w:rsidRPr="00520145">
              <w:rPr>
                <w:rFonts w:ascii="Myriad Pro" w:hAnsi="Myriad Pro" w:cs="Myriad Pro"/>
                <w:color w:val="141413"/>
              </w:rPr>
              <w:t>i</w:t>
            </w:r>
            <w:proofErr w:type="spellEnd"/>
            <w:r w:rsidRPr="00520145">
              <w:rPr>
                <w:rFonts w:ascii="Myriad Pro" w:hAnsi="Myriad Pro" w:cs="Myriad Pro"/>
                <w:color w:val="141413"/>
              </w:rPr>
              <w:t xml:space="preserve">. </w:t>
            </w:r>
            <w:proofErr w:type="gramStart"/>
            <w:r w:rsidRPr="00520145">
              <w:rPr>
                <w:rFonts w:ascii="Myriad Pro" w:hAnsi="Myriad Pro" w:cs="Myriad Pro"/>
                <w:color w:val="141413"/>
              </w:rPr>
              <w:t>uses</w:t>
            </w:r>
            <w:proofErr w:type="gramEnd"/>
            <w:r w:rsidRPr="00520145">
              <w:rPr>
                <w:rFonts w:ascii="Myriad Pro" w:hAnsi="Myriad Pro" w:cs="Myriad Pro"/>
                <w:color w:val="141413"/>
              </w:rPr>
              <w:t xml:space="preserve"> a </w:t>
            </w:r>
            <w:r w:rsidRPr="00520145">
              <w:rPr>
                <w:rFonts w:ascii="Myriad Pro" w:hAnsi="Myriad Pro" w:cs="Myriad Pro"/>
                <w:b/>
                <w:bCs/>
                <w:color w:val="141413"/>
              </w:rPr>
              <w:t xml:space="preserve">limited </w:t>
            </w:r>
            <w:r w:rsidRPr="00520145">
              <w:rPr>
                <w:rFonts w:ascii="Myriad Pro" w:hAnsi="Myriad Pro" w:cs="Myriad Pro"/>
                <w:color w:val="141413"/>
              </w:rPr>
              <w:t>range of appropriate vocabulary and forms of expression</w:t>
            </w:r>
          </w:p>
          <w:p w14:paraId="65C6BB6C" w14:textId="77777777" w:rsidR="006D5AD4" w:rsidRPr="00520145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r w:rsidRPr="00520145">
              <w:rPr>
                <w:rFonts w:ascii="Myriad Pro" w:hAnsi="Myriad Pro" w:cs="Myriad Pro"/>
                <w:color w:val="141413"/>
              </w:rPr>
              <w:t xml:space="preserve">ii. </w:t>
            </w:r>
            <w:proofErr w:type="gramStart"/>
            <w:r w:rsidRPr="00520145">
              <w:rPr>
                <w:rFonts w:ascii="Myriad Pro" w:hAnsi="Myriad Pro" w:cs="Myriad Pro"/>
                <w:color w:val="141413"/>
              </w:rPr>
              <w:t>writes</w:t>
            </w:r>
            <w:proofErr w:type="gramEnd"/>
            <w:r w:rsidRPr="00520145">
              <w:rPr>
                <w:rFonts w:ascii="Myriad Pro" w:hAnsi="Myriad Pro" w:cs="Myriad Pro"/>
                <w:color w:val="141413"/>
              </w:rPr>
              <w:t xml:space="preserve"> and speaks in an </w:t>
            </w:r>
            <w:r w:rsidRPr="00520145">
              <w:rPr>
                <w:rFonts w:ascii="Myriad Pro" w:hAnsi="Myriad Pro" w:cs="Myriad Pro"/>
                <w:b/>
                <w:bCs/>
                <w:color w:val="141413"/>
              </w:rPr>
              <w:t xml:space="preserve">inappropriate </w:t>
            </w:r>
            <w:r w:rsidRPr="00520145">
              <w:rPr>
                <w:rFonts w:ascii="Myriad Pro" w:hAnsi="Myriad Pro" w:cs="Myriad Pro"/>
                <w:color w:val="141413"/>
              </w:rPr>
              <w:t xml:space="preserve">register and style that </w:t>
            </w:r>
            <w:r w:rsidRPr="00520145">
              <w:rPr>
                <w:rFonts w:ascii="Myriad Pro" w:hAnsi="Myriad Pro" w:cs="Myriad Pro"/>
                <w:b/>
                <w:bCs/>
                <w:color w:val="141413"/>
              </w:rPr>
              <w:t xml:space="preserve">do not </w:t>
            </w:r>
            <w:r w:rsidRPr="00520145">
              <w:rPr>
                <w:rFonts w:ascii="Myriad Pro" w:hAnsi="Myriad Pro" w:cs="Myriad Pro"/>
                <w:color w:val="141413"/>
              </w:rPr>
              <w:t>serve the context and intention</w:t>
            </w:r>
          </w:p>
          <w:p w14:paraId="14111D88" w14:textId="77777777" w:rsidR="006D5AD4" w:rsidRPr="00520145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r w:rsidRPr="00520145">
              <w:rPr>
                <w:rFonts w:ascii="Myriad Pro" w:hAnsi="Myriad Pro" w:cs="Myriad Pro"/>
                <w:color w:val="141413"/>
              </w:rPr>
              <w:t xml:space="preserve">iii. </w:t>
            </w:r>
            <w:proofErr w:type="gramStart"/>
            <w:r w:rsidRPr="00520145">
              <w:rPr>
                <w:rFonts w:ascii="Myriad Pro" w:hAnsi="Myriad Pro" w:cs="Myriad Pro"/>
                <w:color w:val="141413"/>
              </w:rPr>
              <w:t>uses</w:t>
            </w:r>
            <w:proofErr w:type="gramEnd"/>
            <w:r w:rsidRPr="00520145">
              <w:rPr>
                <w:rFonts w:ascii="Myriad Pro" w:hAnsi="Myriad Pro" w:cs="Myriad Pro"/>
                <w:color w:val="141413"/>
              </w:rPr>
              <w:t xml:space="preserve"> grammar, syntax and punctuation with limited accuracy; errors </w:t>
            </w:r>
            <w:r w:rsidRPr="00520145">
              <w:rPr>
                <w:rFonts w:ascii="Myriad Pro" w:hAnsi="Myriad Pro" w:cs="Myriad Pro"/>
                <w:b/>
                <w:bCs/>
                <w:color w:val="141413"/>
              </w:rPr>
              <w:t xml:space="preserve">often hinder </w:t>
            </w:r>
            <w:r w:rsidRPr="00520145">
              <w:rPr>
                <w:rFonts w:ascii="Myriad Pro" w:hAnsi="Myriad Pro" w:cs="Myriad Pro"/>
                <w:color w:val="141413"/>
              </w:rPr>
              <w:t>communication</w:t>
            </w:r>
          </w:p>
          <w:p w14:paraId="6FA6A5E6" w14:textId="77777777" w:rsidR="006D5AD4" w:rsidRPr="00520145" w:rsidRDefault="006D5AD4" w:rsidP="000E525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exact"/>
              <w:rPr>
                <w:rFonts w:ascii="Myriad Pro" w:hAnsi="Myriad Pro" w:cs="Myriad Pro"/>
                <w:color w:val="141413"/>
              </w:rPr>
            </w:pPr>
            <w:r w:rsidRPr="00520145">
              <w:rPr>
                <w:rFonts w:ascii="Myriad Pro" w:hAnsi="Myriad Pro" w:cs="Myriad Pro"/>
                <w:color w:val="141413"/>
              </w:rPr>
              <w:t xml:space="preserve">iv. </w:t>
            </w:r>
            <w:proofErr w:type="gramStart"/>
            <w:r w:rsidRPr="00520145">
              <w:rPr>
                <w:rFonts w:ascii="Myriad Pro" w:hAnsi="Myriad Pro" w:cs="Myriad Pro"/>
                <w:color w:val="141413"/>
              </w:rPr>
              <w:t>spells</w:t>
            </w:r>
            <w:proofErr w:type="gramEnd"/>
            <w:r w:rsidRPr="00520145">
              <w:rPr>
                <w:rFonts w:ascii="Myriad Pro" w:hAnsi="Myriad Pro" w:cs="Myriad Pro"/>
                <w:color w:val="141413"/>
              </w:rPr>
              <w:t xml:space="preserve">/writes and pronounces with limited accuracy; errors </w:t>
            </w:r>
            <w:r w:rsidRPr="00520145">
              <w:rPr>
                <w:rFonts w:ascii="Myriad Pro" w:hAnsi="Myriad Pro" w:cs="Myriad Pro"/>
                <w:b/>
                <w:bCs/>
                <w:color w:val="141413"/>
              </w:rPr>
              <w:t xml:space="preserve">often hinder </w:t>
            </w:r>
            <w:r w:rsidRPr="00520145">
              <w:rPr>
                <w:rFonts w:ascii="Myriad Pro" w:hAnsi="Myriad Pro" w:cs="Myriad Pro"/>
                <w:color w:val="141413"/>
              </w:rPr>
              <w:t>communication</w:t>
            </w:r>
          </w:p>
          <w:p w14:paraId="67374AEF" w14:textId="77777777" w:rsidR="006D5AD4" w:rsidRPr="002367DF" w:rsidRDefault="006D5AD4" w:rsidP="000E5256">
            <w:pPr>
              <w:widowControl w:val="0"/>
              <w:autoSpaceDE w:val="0"/>
              <w:autoSpaceDN w:val="0"/>
              <w:adjustRightInd w:val="0"/>
              <w:snapToGrid w:val="0"/>
              <w:spacing w:line="240" w:lineRule="exact"/>
              <w:rPr>
                <w:rFonts w:ascii="BiauKai" w:eastAsia="Times New Roman" w:cs="SimSun"/>
                <w:sz w:val="22"/>
                <w:szCs w:val="22"/>
              </w:rPr>
            </w:pPr>
            <w:r w:rsidRPr="00520145">
              <w:rPr>
                <w:rFonts w:ascii="Myriad Pro" w:hAnsi="Myriad Pro" w:cs="Myriad Pro"/>
                <w:color w:val="141413"/>
              </w:rPr>
              <w:t xml:space="preserve">v. </w:t>
            </w:r>
            <w:proofErr w:type="gramStart"/>
            <w:r w:rsidRPr="00520145">
              <w:rPr>
                <w:rFonts w:ascii="Myriad Pro" w:hAnsi="Myriad Pro" w:cs="Myriad Pro"/>
                <w:color w:val="141413"/>
              </w:rPr>
              <w:t>makes</w:t>
            </w:r>
            <w:proofErr w:type="gramEnd"/>
            <w:r w:rsidRPr="00520145">
              <w:rPr>
                <w:rFonts w:ascii="Myriad Pro" w:hAnsi="Myriad Pro" w:cs="Myriad Pro"/>
                <w:color w:val="141413"/>
              </w:rPr>
              <w:t xml:space="preserve"> </w:t>
            </w:r>
            <w:r w:rsidRPr="00520145">
              <w:rPr>
                <w:rFonts w:ascii="Myriad Pro" w:hAnsi="Myriad Pro" w:cs="Myriad Pro"/>
                <w:b/>
                <w:bCs/>
                <w:color w:val="141413"/>
              </w:rPr>
              <w:t xml:space="preserve">limited and/or inappropriate </w:t>
            </w:r>
            <w:r w:rsidRPr="00520145">
              <w:rPr>
                <w:rFonts w:ascii="Myriad Pro" w:hAnsi="Myriad Pro" w:cs="Myriad Pro"/>
                <w:color w:val="141413"/>
              </w:rPr>
              <w:t>use of non-verbal communication techniques.</w:t>
            </w:r>
          </w:p>
        </w:tc>
        <w:tc>
          <w:tcPr>
            <w:tcW w:w="655" w:type="dxa"/>
            <w:tcBorders>
              <w:left w:val="single" w:sz="2" w:space="0" w:color="auto"/>
              <w:right w:val="single" w:sz="18" w:space="0" w:color="auto"/>
            </w:tcBorders>
          </w:tcPr>
          <w:p w14:paraId="4F429FB2" w14:textId="77777777" w:rsidR="006D5AD4" w:rsidRPr="002367DF" w:rsidRDefault="006D5AD4" w:rsidP="000E5256">
            <w:pPr>
              <w:pStyle w:val="PlainText"/>
              <w:jc w:val="center"/>
              <w:rPr>
                <w:rFonts w:ascii="BiauKai" w:eastAsia="Times New Roman" w:hAnsi="新細明體"/>
                <w:sz w:val="16"/>
                <w:szCs w:val="16"/>
                <w:lang w:eastAsia="zh-TW"/>
              </w:rPr>
            </w:pPr>
          </w:p>
          <w:p w14:paraId="49F54695" w14:textId="77777777" w:rsidR="006D5AD4" w:rsidRPr="002367DF" w:rsidRDefault="006D5AD4" w:rsidP="000E5256">
            <w:pPr>
              <w:pStyle w:val="PlainText"/>
              <w:jc w:val="center"/>
              <w:rPr>
                <w:rFonts w:ascii="BiauKai" w:eastAsia="Times New Roman" w:hAnsi="新細明體"/>
                <w:sz w:val="16"/>
                <w:szCs w:val="16"/>
              </w:rPr>
            </w:pPr>
            <w:r w:rsidRPr="002367DF">
              <w:rPr>
                <w:rFonts w:ascii="BiauKai" w:eastAsia="Times New Roman" w:hAnsi="新細明體"/>
                <w:sz w:val="16"/>
                <w:szCs w:val="16"/>
                <w:lang w:eastAsia="zh-TW"/>
              </w:rPr>
              <w:t>1-2</w:t>
            </w:r>
          </w:p>
        </w:tc>
      </w:tr>
      <w:tr w:rsidR="006D5AD4" w:rsidRPr="002367DF" w14:paraId="6C5BBFD1" w14:textId="77777777" w:rsidTr="000E5256">
        <w:trPr>
          <w:cantSplit/>
          <w:trHeight w:val="70"/>
        </w:trPr>
        <w:tc>
          <w:tcPr>
            <w:tcW w:w="4091" w:type="dxa"/>
            <w:vMerge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0E345E6D" w14:textId="77777777" w:rsidR="006D5AD4" w:rsidRPr="00D95874" w:rsidRDefault="006D5AD4" w:rsidP="000E5256">
            <w:pPr>
              <w:pStyle w:val="PlainText"/>
              <w:spacing w:line="240" w:lineRule="exact"/>
              <w:jc w:val="both"/>
              <w:rPr>
                <w:rFonts w:ascii="BiauKai" w:eastAsia="Times New Roman" w:hAnsi="新細明體"/>
                <w:lang w:eastAsia="zh-CN"/>
              </w:rPr>
            </w:pPr>
          </w:p>
        </w:tc>
        <w:tc>
          <w:tcPr>
            <w:tcW w:w="630" w:type="dxa"/>
            <w:tcBorders>
              <w:left w:val="single" w:sz="2" w:space="0" w:color="auto"/>
              <w:right w:val="single" w:sz="18" w:space="0" w:color="auto"/>
            </w:tcBorders>
          </w:tcPr>
          <w:p w14:paraId="0A173B37" w14:textId="77777777" w:rsidR="006D5AD4" w:rsidRPr="002367DF" w:rsidRDefault="006D5AD4" w:rsidP="000E5256">
            <w:pPr>
              <w:pStyle w:val="PlainText"/>
              <w:spacing w:line="240" w:lineRule="exact"/>
              <w:jc w:val="center"/>
              <w:rPr>
                <w:rFonts w:ascii="BiauKai" w:eastAsia="Times New Roman" w:hAnsi="新細明體"/>
                <w:sz w:val="16"/>
                <w:szCs w:val="16"/>
              </w:rPr>
            </w:pPr>
          </w:p>
        </w:tc>
        <w:tc>
          <w:tcPr>
            <w:tcW w:w="4410" w:type="dxa"/>
            <w:vMerge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384768A0" w14:textId="77777777" w:rsidR="006D5AD4" w:rsidRPr="002367DF" w:rsidRDefault="006D5AD4" w:rsidP="000E5256">
            <w:pPr>
              <w:pStyle w:val="PlainText"/>
              <w:spacing w:line="240" w:lineRule="exact"/>
              <w:jc w:val="both"/>
              <w:rPr>
                <w:rFonts w:ascii="BiauKai" w:eastAsia="Times New Roman" w:hAnsi="Times New Roman" w:cs="SimSun"/>
                <w:sz w:val="22"/>
                <w:szCs w:val="22"/>
                <w:lang w:eastAsia="zh-TW"/>
              </w:rPr>
            </w:pPr>
          </w:p>
        </w:tc>
        <w:tc>
          <w:tcPr>
            <w:tcW w:w="655" w:type="dxa"/>
            <w:tcBorders>
              <w:left w:val="single" w:sz="2" w:space="0" w:color="auto"/>
              <w:right w:val="single" w:sz="18" w:space="0" w:color="auto"/>
            </w:tcBorders>
          </w:tcPr>
          <w:p w14:paraId="26858C15" w14:textId="77777777" w:rsidR="006D5AD4" w:rsidRPr="002367DF" w:rsidRDefault="006D5AD4" w:rsidP="000E5256">
            <w:pPr>
              <w:pStyle w:val="PlainText"/>
              <w:jc w:val="center"/>
              <w:rPr>
                <w:rFonts w:ascii="BiauKai" w:eastAsia="Times New Roman" w:hAnsi="新細明體"/>
                <w:sz w:val="16"/>
                <w:szCs w:val="16"/>
              </w:rPr>
            </w:pPr>
          </w:p>
        </w:tc>
      </w:tr>
      <w:tr w:rsidR="006D5AD4" w:rsidRPr="002367DF" w14:paraId="6F0822E6" w14:textId="77777777" w:rsidTr="000E5256">
        <w:trPr>
          <w:cantSplit/>
          <w:trHeight w:val="374"/>
        </w:trPr>
        <w:tc>
          <w:tcPr>
            <w:tcW w:w="4091" w:type="dxa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16DAABFD" w14:textId="77777777" w:rsidR="006D5AD4" w:rsidRPr="00D95874" w:rsidRDefault="006D5AD4" w:rsidP="000E5256">
            <w:pPr>
              <w:pStyle w:val="PlainText"/>
              <w:spacing w:line="240" w:lineRule="exact"/>
              <w:jc w:val="both"/>
              <w:rPr>
                <w:rFonts w:ascii="BiauKai" w:eastAsia="Times New Roman" w:hAnsi="新細明體"/>
                <w:lang w:eastAsia="zh-TW"/>
              </w:rPr>
            </w:pPr>
            <w:r w:rsidRPr="00D95874">
              <w:rPr>
                <w:rFonts w:ascii="Myriad Pro" w:hAnsi="Myriad Pro" w:cs="Myriad Pro"/>
                <w:color w:val="141413"/>
              </w:rPr>
              <w:t xml:space="preserve">The student </w:t>
            </w:r>
            <w:r w:rsidRPr="00D95874">
              <w:rPr>
                <w:rFonts w:ascii="Myriad Pro" w:hAnsi="Myriad Pro" w:cs="Myriad Pro"/>
                <w:b/>
                <w:bCs/>
                <w:color w:val="141413"/>
              </w:rPr>
              <w:t xml:space="preserve">does not </w:t>
            </w:r>
            <w:r w:rsidRPr="00D95874">
              <w:rPr>
                <w:rFonts w:ascii="Myriad Pro" w:hAnsi="Myriad Pro" w:cs="Myriad Pro"/>
                <w:color w:val="141413"/>
              </w:rPr>
              <w:t>reach a standard described by any of the descriptors below.</w:t>
            </w:r>
          </w:p>
        </w:tc>
        <w:tc>
          <w:tcPr>
            <w:tcW w:w="630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14:paraId="5E04D483" w14:textId="77777777" w:rsidR="006D5AD4" w:rsidRPr="002367DF" w:rsidRDefault="006D5AD4" w:rsidP="000E5256">
            <w:pPr>
              <w:pStyle w:val="PlainText"/>
              <w:spacing w:line="240" w:lineRule="exact"/>
              <w:jc w:val="center"/>
              <w:rPr>
                <w:rFonts w:ascii="BiauKai" w:eastAsia="Times New Roman" w:hAnsi="新細明體"/>
                <w:sz w:val="16"/>
                <w:szCs w:val="16"/>
              </w:rPr>
            </w:pPr>
            <w:r w:rsidRPr="002367DF">
              <w:rPr>
                <w:rFonts w:ascii="BiauKai" w:eastAsia="Times New Roman" w:hAnsi="新細明體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4410" w:type="dxa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7A5989FE" w14:textId="77777777" w:rsidR="006D5AD4" w:rsidRPr="002367DF" w:rsidRDefault="006D5AD4" w:rsidP="000E5256">
            <w:pPr>
              <w:pStyle w:val="PlainText"/>
              <w:spacing w:line="240" w:lineRule="exact"/>
              <w:jc w:val="both"/>
              <w:rPr>
                <w:rFonts w:ascii="BiauKai" w:eastAsia="Times New Roman" w:hAnsi="Times New Roman" w:cs="SimSun"/>
                <w:sz w:val="22"/>
                <w:szCs w:val="22"/>
                <w:lang w:eastAsia="zh-TW"/>
              </w:rPr>
            </w:pPr>
            <w:r>
              <w:rPr>
                <w:rFonts w:ascii="Myriad Pro" w:hAnsi="Myriad Pro" w:cs="Myriad Pro"/>
                <w:color w:val="141413"/>
              </w:rPr>
              <w:t xml:space="preserve">The student </w:t>
            </w:r>
            <w:r>
              <w:rPr>
                <w:rFonts w:ascii="Myriad Pro" w:hAnsi="Myriad Pro" w:cs="Myriad Pro"/>
                <w:b/>
                <w:bCs/>
                <w:color w:val="141413"/>
              </w:rPr>
              <w:t xml:space="preserve">does not </w:t>
            </w:r>
            <w:r>
              <w:rPr>
                <w:rFonts w:ascii="Myriad Pro" w:hAnsi="Myriad Pro" w:cs="Myriad Pro"/>
                <w:color w:val="141413"/>
              </w:rPr>
              <w:t>reach a standard described by any of the descriptors below.</w:t>
            </w:r>
          </w:p>
        </w:tc>
        <w:tc>
          <w:tcPr>
            <w:tcW w:w="655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14:paraId="580FBE66" w14:textId="77777777" w:rsidR="006D5AD4" w:rsidRPr="002367DF" w:rsidRDefault="006D5AD4" w:rsidP="000E5256">
            <w:pPr>
              <w:pStyle w:val="PlainText"/>
              <w:jc w:val="center"/>
              <w:rPr>
                <w:rFonts w:ascii="BiauKai" w:eastAsia="Times New Roman" w:hAnsi="新細明體"/>
                <w:sz w:val="16"/>
                <w:szCs w:val="16"/>
              </w:rPr>
            </w:pPr>
            <w:r w:rsidRPr="002367DF">
              <w:rPr>
                <w:rFonts w:ascii="BiauKai" w:eastAsia="Times New Roman" w:hAnsi="新細明體"/>
                <w:sz w:val="16"/>
                <w:szCs w:val="16"/>
                <w:lang w:eastAsia="zh-TW"/>
              </w:rPr>
              <w:t>0</w:t>
            </w:r>
          </w:p>
        </w:tc>
      </w:tr>
    </w:tbl>
    <w:p w14:paraId="262FB536" w14:textId="77777777" w:rsidR="006D5AD4" w:rsidRPr="00B4003E" w:rsidRDefault="006D5AD4" w:rsidP="006037C1">
      <w:pPr>
        <w:pStyle w:val="ListParagraph"/>
        <w:rPr>
          <w:rFonts w:ascii="新細明體"/>
          <w:sz w:val="24"/>
          <w:szCs w:val="24"/>
        </w:rPr>
      </w:pPr>
    </w:p>
    <w:sectPr w:rsidR="006D5AD4" w:rsidRPr="00B4003E" w:rsidSect="009371D3">
      <w:pgSz w:w="11900" w:h="16840"/>
      <w:pgMar w:top="630" w:right="1800" w:bottom="36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Droid Sans">
    <w:altName w:val="Times New Roman"/>
    <w:charset w:val="00"/>
    <w:family w:val="auto"/>
    <w:pitch w:val="default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yriad Pro">
    <w:altName w:val="Myriad Pro"/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BiauKai">
    <w:panose1 w:val="02000500000000000000"/>
    <w:charset w:val="51"/>
    <w:family w:val="auto"/>
    <w:pitch w:val="variable"/>
    <w:sig w:usb0="00000001" w:usb1="08080000" w:usb2="00000010" w:usb3="00000000" w:csb0="00100000" w:csb1="00000000"/>
  </w:font>
  <w:font w:name="標楷體">
    <w:altName w:val="宋体"/>
    <w:charset w:val="88"/>
    <w:family w:val="script"/>
    <w:pitch w:val="fixed"/>
    <w:sig w:usb0="00000003" w:usb1="080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7D1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>
    <w:nsid w:val="019F6B14"/>
    <w:multiLevelType w:val="multilevel"/>
    <w:tmpl w:val="7568984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  <w:b/>
        <w:bCs/>
        <w:i w:val="0"/>
        <w:iCs w:val="0"/>
        <w:caps w:val="0"/>
        <w:vanish w:val="0"/>
        <w:color w:val="auto"/>
        <w:sz w:val="24"/>
        <w:szCs w:val="24"/>
        <w:u w:color="000000"/>
        <w:vertAlign w:val="subscript"/>
      </w:rPr>
    </w:lvl>
    <w:lvl w:ilvl="1">
      <w:start w:val="1"/>
      <w:numFmt w:val="decimal"/>
      <w:lvlText w:val="%2)"/>
      <w:lvlJc w:val="left"/>
      <w:pPr>
        <w:ind w:left="840" w:hanging="480"/>
      </w:pPr>
      <w:rPr>
        <w:rFonts w:cs="Times New Roman" w:hint="eastAsia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eastAsia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eastAsia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">
    <w:nsid w:val="04C477AA"/>
    <w:multiLevelType w:val="hybridMultilevel"/>
    <w:tmpl w:val="300E0D06"/>
    <w:lvl w:ilvl="0" w:tplc="0409000F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>
    <w:nsid w:val="08C5135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>
    <w:nsid w:val="0A2E29D2"/>
    <w:multiLevelType w:val="hybridMultilevel"/>
    <w:tmpl w:val="1434851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18709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>
    <w:nsid w:val="1B7A53FA"/>
    <w:multiLevelType w:val="hybridMultilevel"/>
    <w:tmpl w:val="05A86EB8"/>
    <w:lvl w:ilvl="0" w:tplc="2A2C2B9A">
      <w:start w:val="4"/>
      <w:numFmt w:val="bullet"/>
      <w:lvlText w:val="-"/>
      <w:lvlJc w:val="left"/>
      <w:pPr>
        <w:ind w:left="360" w:hanging="360"/>
      </w:pPr>
      <w:rPr>
        <w:rFonts w:ascii="SimSun" w:eastAsia="SimSun" w:hAnsi="SimSu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1E2B176F"/>
    <w:multiLevelType w:val="hybridMultilevel"/>
    <w:tmpl w:val="5C98CBD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23134D30"/>
    <w:multiLevelType w:val="hybridMultilevel"/>
    <w:tmpl w:val="C9462274"/>
    <w:lvl w:ilvl="0" w:tplc="112ADE20">
      <w:start w:val="1"/>
      <w:numFmt w:val="ideographTraditional"/>
      <w:lvlText w:val="%1、"/>
      <w:lvlJc w:val="left"/>
      <w:pPr>
        <w:ind w:left="480" w:hanging="480"/>
      </w:pPr>
      <w:rPr>
        <w:rFonts w:ascii="新細明體" w:eastAsia="新細明體" w:cs="Times New Roman" w:hint="eastAsia"/>
        <w:i w:val="0"/>
      </w:rPr>
    </w:lvl>
    <w:lvl w:ilvl="1" w:tplc="2B908966">
      <w:start w:val="1"/>
      <w:numFmt w:val="decimal"/>
      <w:lvlText w:val="%2"/>
      <w:lvlJc w:val="left"/>
      <w:pPr>
        <w:ind w:left="960" w:hanging="480"/>
      </w:pPr>
      <w:rPr>
        <w:rFonts w:cs="Times New Roman" w:hint="default"/>
        <w:b/>
        <w:bCs/>
        <w:i w:val="0"/>
        <w:iCs w:val="0"/>
        <w:caps w:val="0"/>
        <w:vanish w:val="0"/>
        <w:color w:val="auto"/>
        <w:sz w:val="28"/>
        <w:szCs w:val="28"/>
        <w:u w:color="000000"/>
        <w:vertAlign w:val="subscrip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>
    <w:nsid w:val="23912FD3"/>
    <w:multiLevelType w:val="hybridMultilevel"/>
    <w:tmpl w:val="E01AEB2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0">
    <w:nsid w:val="43BB306E"/>
    <w:multiLevelType w:val="multilevel"/>
    <w:tmpl w:val="A29E064C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  <w:b/>
        <w:bCs/>
        <w:i w:val="0"/>
        <w:iCs w:val="0"/>
        <w:caps w:val="0"/>
        <w:vanish w:val="0"/>
        <w:color w:val="auto"/>
        <w:sz w:val="24"/>
        <w:szCs w:val="24"/>
        <w:u w:color="000000"/>
        <w:vertAlign w:val="subscrip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eastAsia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eastAsia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eastAsia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>
    <w:nsid w:val="43EE4D1C"/>
    <w:multiLevelType w:val="hybridMultilevel"/>
    <w:tmpl w:val="F94C9948"/>
    <w:lvl w:ilvl="0" w:tplc="0409000F">
      <w:start w:val="1"/>
      <w:numFmt w:val="decimal"/>
      <w:lvlText w:val="%1."/>
      <w:lvlJc w:val="left"/>
      <w:pPr>
        <w:ind w:left="1680" w:hanging="360"/>
      </w:pPr>
    </w:lvl>
    <w:lvl w:ilvl="1" w:tplc="04090019" w:tentative="1">
      <w:start w:val="1"/>
      <w:numFmt w:val="lowerLetter"/>
      <w:lvlText w:val="%2."/>
      <w:lvlJc w:val="lef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2">
    <w:nsid w:val="49CA7C7F"/>
    <w:multiLevelType w:val="hybridMultilevel"/>
    <w:tmpl w:val="300E0D06"/>
    <w:lvl w:ilvl="0" w:tplc="0409000F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3">
    <w:nsid w:val="4B251E9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>
    <w:nsid w:val="53077852"/>
    <w:multiLevelType w:val="hybridMultilevel"/>
    <w:tmpl w:val="F08AA7F0"/>
    <w:lvl w:ilvl="0" w:tplc="AB4AC158">
      <w:start w:val="1"/>
      <w:numFmt w:val="decimal"/>
      <w:lvlText w:val="%1."/>
      <w:lvlJc w:val="left"/>
      <w:pPr>
        <w:ind w:left="4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0" w:hanging="48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5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500" w:hanging="480"/>
      </w:pPr>
      <w:rPr>
        <w:rFonts w:ascii="新細明體" w:eastAsia="新細明體" w:hAnsi="新細明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29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940" w:hanging="480"/>
      </w:pPr>
      <w:rPr>
        <w:rFonts w:ascii="新細明體" w:eastAsia="新細明體" w:hAnsi="新細明體"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420" w:hanging="480"/>
      </w:pPr>
      <w:rPr>
        <w:rFonts w:cs="Times New Roman"/>
      </w:rPr>
    </w:lvl>
  </w:abstractNum>
  <w:abstractNum w:abstractNumId="15">
    <w:nsid w:val="54656CD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>
    <w:nsid w:val="5B2268B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>
    <w:nsid w:val="5D461D66"/>
    <w:multiLevelType w:val="hybridMultilevel"/>
    <w:tmpl w:val="300E0D06"/>
    <w:lvl w:ilvl="0" w:tplc="0409000F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8">
    <w:nsid w:val="710C1E76"/>
    <w:multiLevelType w:val="hybridMultilevel"/>
    <w:tmpl w:val="910CF560"/>
    <w:lvl w:ilvl="0" w:tplc="6ECCE1DE">
      <w:start w:val="1"/>
      <w:numFmt w:val="decimal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9">
    <w:nsid w:val="713F440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0">
    <w:nsid w:val="716C0809"/>
    <w:multiLevelType w:val="hybridMultilevel"/>
    <w:tmpl w:val="EFB45EC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1">
    <w:nsid w:val="74193DDC"/>
    <w:multiLevelType w:val="hybridMultilevel"/>
    <w:tmpl w:val="D23A8CD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>
    <w:nsid w:val="76DD56A1"/>
    <w:multiLevelType w:val="hybridMultilevel"/>
    <w:tmpl w:val="3046580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21"/>
  </w:num>
  <w:num w:numId="4">
    <w:abstractNumId w:val="4"/>
  </w:num>
  <w:num w:numId="5">
    <w:abstractNumId w:val="1"/>
  </w:num>
  <w:num w:numId="6">
    <w:abstractNumId w:val="17"/>
  </w:num>
  <w:num w:numId="7">
    <w:abstractNumId w:val="10"/>
  </w:num>
  <w:num w:numId="8">
    <w:abstractNumId w:val="8"/>
  </w:num>
  <w:num w:numId="9">
    <w:abstractNumId w:val="3"/>
  </w:num>
  <w:num w:numId="10">
    <w:abstractNumId w:val="13"/>
  </w:num>
  <w:num w:numId="11">
    <w:abstractNumId w:val="22"/>
  </w:num>
  <w:num w:numId="12">
    <w:abstractNumId w:val="7"/>
  </w:num>
  <w:num w:numId="13">
    <w:abstractNumId w:val="19"/>
  </w:num>
  <w:num w:numId="14">
    <w:abstractNumId w:val="16"/>
  </w:num>
  <w:num w:numId="15">
    <w:abstractNumId w:val="0"/>
  </w:num>
  <w:num w:numId="16">
    <w:abstractNumId w:val="15"/>
  </w:num>
  <w:num w:numId="17">
    <w:abstractNumId w:val="12"/>
  </w:num>
  <w:num w:numId="18">
    <w:abstractNumId w:val="2"/>
  </w:num>
  <w:num w:numId="19">
    <w:abstractNumId w:val="5"/>
  </w:num>
  <w:num w:numId="20">
    <w:abstractNumId w:val="9"/>
  </w:num>
  <w:num w:numId="21">
    <w:abstractNumId w:val="20"/>
  </w:num>
  <w:num w:numId="22">
    <w:abstractNumId w:val="11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rawingGridVerticalSpacing w:val="20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450"/>
    <w:rsid w:val="00013BA0"/>
    <w:rsid w:val="00030324"/>
    <w:rsid w:val="0003335A"/>
    <w:rsid w:val="00033B64"/>
    <w:rsid w:val="000371A6"/>
    <w:rsid w:val="00052105"/>
    <w:rsid w:val="000528FB"/>
    <w:rsid w:val="00060A94"/>
    <w:rsid w:val="00073429"/>
    <w:rsid w:val="00074B05"/>
    <w:rsid w:val="00094F01"/>
    <w:rsid w:val="000950C2"/>
    <w:rsid w:val="000A1C3E"/>
    <w:rsid w:val="000B51AB"/>
    <w:rsid w:val="000B676C"/>
    <w:rsid w:val="000C16C7"/>
    <w:rsid w:val="000D1A13"/>
    <w:rsid w:val="000E33FC"/>
    <w:rsid w:val="000E5256"/>
    <w:rsid w:val="000E6F0D"/>
    <w:rsid w:val="00100085"/>
    <w:rsid w:val="00103EF3"/>
    <w:rsid w:val="00111465"/>
    <w:rsid w:val="001151F3"/>
    <w:rsid w:val="001509F4"/>
    <w:rsid w:val="001726F2"/>
    <w:rsid w:val="001750F2"/>
    <w:rsid w:val="001A23FF"/>
    <w:rsid w:val="001B7CCF"/>
    <w:rsid w:val="001C25E3"/>
    <w:rsid w:val="001D0D5D"/>
    <w:rsid w:val="001D6823"/>
    <w:rsid w:val="001E3371"/>
    <w:rsid w:val="001E3551"/>
    <w:rsid w:val="001F5058"/>
    <w:rsid w:val="002143F9"/>
    <w:rsid w:val="00223C51"/>
    <w:rsid w:val="00225B2B"/>
    <w:rsid w:val="002367DF"/>
    <w:rsid w:val="00237451"/>
    <w:rsid w:val="00237EFD"/>
    <w:rsid w:val="00244410"/>
    <w:rsid w:val="0025013C"/>
    <w:rsid w:val="002646DA"/>
    <w:rsid w:val="002848B4"/>
    <w:rsid w:val="00290991"/>
    <w:rsid w:val="00292782"/>
    <w:rsid w:val="00292F6E"/>
    <w:rsid w:val="002A6450"/>
    <w:rsid w:val="002B6B97"/>
    <w:rsid w:val="002C39F8"/>
    <w:rsid w:val="002C3D28"/>
    <w:rsid w:val="002F42B7"/>
    <w:rsid w:val="00310706"/>
    <w:rsid w:val="003126FC"/>
    <w:rsid w:val="00330EA4"/>
    <w:rsid w:val="00352229"/>
    <w:rsid w:val="00352DE1"/>
    <w:rsid w:val="00353551"/>
    <w:rsid w:val="00354689"/>
    <w:rsid w:val="003B3D9D"/>
    <w:rsid w:val="003B520F"/>
    <w:rsid w:val="003C2C18"/>
    <w:rsid w:val="00405857"/>
    <w:rsid w:val="0040799B"/>
    <w:rsid w:val="004126B4"/>
    <w:rsid w:val="00414C16"/>
    <w:rsid w:val="00431DB2"/>
    <w:rsid w:val="00460C64"/>
    <w:rsid w:val="0046158D"/>
    <w:rsid w:val="00492032"/>
    <w:rsid w:val="004B04A2"/>
    <w:rsid w:val="004F48BD"/>
    <w:rsid w:val="004F55DA"/>
    <w:rsid w:val="00520145"/>
    <w:rsid w:val="00535DCC"/>
    <w:rsid w:val="005410A7"/>
    <w:rsid w:val="0054658E"/>
    <w:rsid w:val="00551348"/>
    <w:rsid w:val="005676E3"/>
    <w:rsid w:val="005724D8"/>
    <w:rsid w:val="005906AE"/>
    <w:rsid w:val="00593A39"/>
    <w:rsid w:val="005A003F"/>
    <w:rsid w:val="005C0E52"/>
    <w:rsid w:val="005D2842"/>
    <w:rsid w:val="005D688C"/>
    <w:rsid w:val="006037C1"/>
    <w:rsid w:val="006159B2"/>
    <w:rsid w:val="006326D9"/>
    <w:rsid w:val="00637EA8"/>
    <w:rsid w:val="00643931"/>
    <w:rsid w:val="006573EA"/>
    <w:rsid w:val="00672812"/>
    <w:rsid w:val="00676B5D"/>
    <w:rsid w:val="006829A7"/>
    <w:rsid w:val="0068643C"/>
    <w:rsid w:val="00691A2E"/>
    <w:rsid w:val="006B58D4"/>
    <w:rsid w:val="006D5AD4"/>
    <w:rsid w:val="006E343B"/>
    <w:rsid w:val="006E77B1"/>
    <w:rsid w:val="006F008F"/>
    <w:rsid w:val="00704B0E"/>
    <w:rsid w:val="00724C5E"/>
    <w:rsid w:val="00732238"/>
    <w:rsid w:val="0074519E"/>
    <w:rsid w:val="00756475"/>
    <w:rsid w:val="0076594F"/>
    <w:rsid w:val="00783AF8"/>
    <w:rsid w:val="007A28AC"/>
    <w:rsid w:val="007B2B4B"/>
    <w:rsid w:val="007C1838"/>
    <w:rsid w:val="007C3CB3"/>
    <w:rsid w:val="00805E6E"/>
    <w:rsid w:val="00810A56"/>
    <w:rsid w:val="00813B55"/>
    <w:rsid w:val="00825F61"/>
    <w:rsid w:val="00844F0C"/>
    <w:rsid w:val="008606FA"/>
    <w:rsid w:val="00862429"/>
    <w:rsid w:val="0087381C"/>
    <w:rsid w:val="008777B9"/>
    <w:rsid w:val="00880C68"/>
    <w:rsid w:val="00883CDF"/>
    <w:rsid w:val="00886D2E"/>
    <w:rsid w:val="00893261"/>
    <w:rsid w:val="0089667E"/>
    <w:rsid w:val="008C006D"/>
    <w:rsid w:val="008C664A"/>
    <w:rsid w:val="008D25A3"/>
    <w:rsid w:val="008D4283"/>
    <w:rsid w:val="008D7795"/>
    <w:rsid w:val="008E40FD"/>
    <w:rsid w:val="008E4694"/>
    <w:rsid w:val="008E6340"/>
    <w:rsid w:val="00906741"/>
    <w:rsid w:val="009127ED"/>
    <w:rsid w:val="00923393"/>
    <w:rsid w:val="009371D3"/>
    <w:rsid w:val="009507E7"/>
    <w:rsid w:val="00953B95"/>
    <w:rsid w:val="00963318"/>
    <w:rsid w:val="00987FFE"/>
    <w:rsid w:val="009A5DFA"/>
    <w:rsid w:val="009B62BF"/>
    <w:rsid w:val="009C0498"/>
    <w:rsid w:val="009C49C6"/>
    <w:rsid w:val="009C61A3"/>
    <w:rsid w:val="00A10556"/>
    <w:rsid w:val="00A159F0"/>
    <w:rsid w:val="00A16C9B"/>
    <w:rsid w:val="00A17463"/>
    <w:rsid w:val="00A27999"/>
    <w:rsid w:val="00A315A6"/>
    <w:rsid w:val="00A33342"/>
    <w:rsid w:val="00A33B60"/>
    <w:rsid w:val="00A411DF"/>
    <w:rsid w:val="00A5223C"/>
    <w:rsid w:val="00AB2730"/>
    <w:rsid w:val="00AB3DE3"/>
    <w:rsid w:val="00AB614F"/>
    <w:rsid w:val="00AC03D0"/>
    <w:rsid w:val="00AC21C9"/>
    <w:rsid w:val="00AC2FB5"/>
    <w:rsid w:val="00AD01F7"/>
    <w:rsid w:val="00AE5069"/>
    <w:rsid w:val="00AE66A1"/>
    <w:rsid w:val="00AF7A0C"/>
    <w:rsid w:val="00B01D3F"/>
    <w:rsid w:val="00B172B0"/>
    <w:rsid w:val="00B344CB"/>
    <w:rsid w:val="00B4003E"/>
    <w:rsid w:val="00B4309A"/>
    <w:rsid w:val="00B5642B"/>
    <w:rsid w:val="00B77C72"/>
    <w:rsid w:val="00BF0F84"/>
    <w:rsid w:val="00BF7E00"/>
    <w:rsid w:val="00C06EFA"/>
    <w:rsid w:val="00C25968"/>
    <w:rsid w:val="00C33BBB"/>
    <w:rsid w:val="00C51B2A"/>
    <w:rsid w:val="00C55B27"/>
    <w:rsid w:val="00C62557"/>
    <w:rsid w:val="00C72B6A"/>
    <w:rsid w:val="00C8398B"/>
    <w:rsid w:val="00C906E1"/>
    <w:rsid w:val="00C9434A"/>
    <w:rsid w:val="00CC4FC0"/>
    <w:rsid w:val="00CC60DA"/>
    <w:rsid w:val="00CD04E7"/>
    <w:rsid w:val="00CD0B1B"/>
    <w:rsid w:val="00CD47E5"/>
    <w:rsid w:val="00D041C7"/>
    <w:rsid w:val="00D045B7"/>
    <w:rsid w:val="00D35855"/>
    <w:rsid w:val="00D61647"/>
    <w:rsid w:val="00D91262"/>
    <w:rsid w:val="00D95874"/>
    <w:rsid w:val="00DA6F6A"/>
    <w:rsid w:val="00DE672B"/>
    <w:rsid w:val="00DE69A7"/>
    <w:rsid w:val="00DF2A4A"/>
    <w:rsid w:val="00E02972"/>
    <w:rsid w:val="00E17A00"/>
    <w:rsid w:val="00E21DC6"/>
    <w:rsid w:val="00E332FD"/>
    <w:rsid w:val="00E37137"/>
    <w:rsid w:val="00E41401"/>
    <w:rsid w:val="00E50065"/>
    <w:rsid w:val="00E5356B"/>
    <w:rsid w:val="00E557AC"/>
    <w:rsid w:val="00E72B1A"/>
    <w:rsid w:val="00E90A57"/>
    <w:rsid w:val="00E95B5F"/>
    <w:rsid w:val="00EB2B79"/>
    <w:rsid w:val="00EC0EBB"/>
    <w:rsid w:val="00EE799F"/>
    <w:rsid w:val="00F0325D"/>
    <w:rsid w:val="00F13708"/>
    <w:rsid w:val="00F24625"/>
    <w:rsid w:val="00F25CF5"/>
    <w:rsid w:val="00F307EF"/>
    <w:rsid w:val="00F559AA"/>
    <w:rsid w:val="00F67638"/>
    <w:rsid w:val="00F93297"/>
    <w:rsid w:val="00FB42CF"/>
    <w:rsid w:val="00FC34F2"/>
    <w:rsid w:val="00FD27AA"/>
    <w:rsid w:val="00FF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7D3BB4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新細明體" w:hAnsi="Cambria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450"/>
    <w:rPr>
      <w:rFonts w:ascii="Times New Roman" w:hAnsi="Times New Roman"/>
      <w:kern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B77C72"/>
    <w:rPr>
      <w:rFonts w:ascii="Courier New" w:hAnsi="Courier New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77C72"/>
    <w:rPr>
      <w:rFonts w:ascii="Courier New" w:eastAsia="新細明體" w:hAnsi="Courier New" w:cs="Times New Roman"/>
      <w:sz w:val="20"/>
      <w:szCs w:val="20"/>
      <w:lang w:eastAsia="en-US"/>
    </w:rPr>
  </w:style>
  <w:style w:type="paragraph" w:styleId="ListParagraph">
    <w:name w:val="List Paragraph"/>
    <w:basedOn w:val="Normal"/>
    <w:uiPriority w:val="99"/>
    <w:qFormat/>
    <w:rsid w:val="00A33342"/>
    <w:pPr>
      <w:ind w:left="480"/>
    </w:pPr>
  </w:style>
  <w:style w:type="paragraph" w:styleId="NoSpacing">
    <w:name w:val="No Spacing"/>
    <w:uiPriority w:val="99"/>
    <w:qFormat/>
    <w:rsid w:val="000A1C3E"/>
    <w:rPr>
      <w:rFonts w:ascii="Times New Roman" w:hAnsi="Times New Roman"/>
      <w:kern w:val="0"/>
      <w:sz w:val="20"/>
      <w:szCs w:val="20"/>
    </w:rPr>
  </w:style>
  <w:style w:type="paragraph" w:customStyle="1" w:styleId="Tablebody">
    <w:name w:val="Table body"/>
    <w:basedOn w:val="Normal"/>
    <w:uiPriority w:val="99"/>
    <w:rsid w:val="002F42B7"/>
    <w:pPr>
      <w:tabs>
        <w:tab w:val="left" w:pos="454"/>
        <w:tab w:val="left" w:pos="907"/>
        <w:tab w:val="left" w:pos="1361"/>
        <w:tab w:val="left" w:pos="1814"/>
      </w:tabs>
      <w:spacing w:after="120"/>
    </w:pPr>
    <w:rPr>
      <w:rFonts w:ascii="Arial" w:hAnsi="Arial" w:cs="Arial"/>
      <w:sz w:val="19"/>
      <w:szCs w:val="19"/>
      <w:lang w:val="en-GB" w:eastAsia="en-US"/>
    </w:rPr>
  </w:style>
  <w:style w:type="paragraph" w:customStyle="1" w:styleId="normal0">
    <w:name w:val="normal"/>
    <w:uiPriority w:val="99"/>
    <w:rsid w:val="00813B55"/>
    <w:pPr>
      <w:spacing w:line="276" w:lineRule="auto"/>
    </w:pPr>
    <w:rPr>
      <w:rFonts w:ascii="Arial" w:hAnsi="Arial" w:cs="Arial"/>
      <w:color w:val="000000"/>
      <w:kern w:val="0"/>
      <w:sz w:val="22"/>
      <w:szCs w:val="24"/>
      <w:lang w:eastAsia="ja-JP"/>
    </w:rPr>
  </w:style>
  <w:style w:type="table" w:styleId="TableGrid">
    <w:name w:val="Table Grid"/>
    <w:basedOn w:val="TableNormal"/>
    <w:uiPriority w:val="99"/>
    <w:locked/>
    <w:rsid w:val="006037C1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新細明體" w:hAnsi="Cambria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450"/>
    <w:rPr>
      <w:rFonts w:ascii="Times New Roman" w:hAnsi="Times New Roman"/>
      <w:kern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B77C72"/>
    <w:rPr>
      <w:rFonts w:ascii="Courier New" w:hAnsi="Courier New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77C72"/>
    <w:rPr>
      <w:rFonts w:ascii="Courier New" w:eastAsia="新細明體" w:hAnsi="Courier New" w:cs="Times New Roman"/>
      <w:sz w:val="20"/>
      <w:szCs w:val="20"/>
      <w:lang w:eastAsia="en-US"/>
    </w:rPr>
  </w:style>
  <w:style w:type="paragraph" w:styleId="ListParagraph">
    <w:name w:val="List Paragraph"/>
    <w:basedOn w:val="Normal"/>
    <w:uiPriority w:val="99"/>
    <w:qFormat/>
    <w:rsid w:val="00A33342"/>
    <w:pPr>
      <w:ind w:left="480"/>
    </w:pPr>
  </w:style>
  <w:style w:type="paragraph" w:styleId="NoSpacing">
    <w:name w:val="No Spacing"/>
    <w:uiPriority w:val="99"/>
    <w:qFormat/>
    <w:rsid w:val="000A1C3E"/>
    <w:rPr>
      <w:rFonts w:ascii="Times New Roman" w:hAnsi="Times New Roman"/>
      <w:kern w:val="0"/>
      <w:sz w:val="20"/>
      <w:szCs w:val="20"/>
    </w:rPr>
  </w:style>
  <w:style w:type="paragraph" w:customStyle="1" w:styleId="Tablebody">
    <w:name w:val="Table body"/>
    <w:basedOn w:val="Normal"/>
    <w:uiPriority w:val="99"/>
    <w:rsid w:val="002F42B7"/>
    <w:pPr>
      <w:tabs>
        <w:tab w:val="left" w:pos="454"/>
        <w:tab w:val="left" w:pos="907"/>
        <w:tab w:val="left" w:pos="1361"/>
        <w:tab w:val="left" w:pos="1814"/>
      </w:tabs>
      <w:spacing w:after="120"/>
    </w:pPr>
    <w:rPr>
      <w:rFonts w:ascii="Arial" w:hAnsi="Arial" w:cs="Arial"/>
      <w:sz w:val="19"/>
      <w:szCs w:val="19"/>
      <w:lang w:val="en-GB" w:eastAsia="en-US"/>
    </w:rPr>
  </w:style>
  <w:style w:type="paragraph" w:customStyle="1" w:styleId="normal0">
    <w:name w:val="normal"/>
    <w:uiPriority w:val="99"/>
    <w:rsid w:val="00813B55"/>
    <w:pPr>
      <w:spacing w:line="276" w:lineRule="auto"/>
    </w:pPr>
    <w:rPr>
      <w:rFonts w:ascii="Arial" w:hAnsi="Arial" w:cs="Arial"/>
      <w:color w:val="000000"/>
      <w:kern w:val="0"/>
      <w:sz w:val="22"/>
      <w:szCs w:val="24"/>
      <w:lang w:eastAsia="ja-JP"/>
    </w:rPr>
  </w:style>
  <w:style w:type="table" w:styleId="TableGrid">
    <w:name w:val="Table Grid"/>
    <w:basedOn w:val="TableNormal"/>
    <w:uiPriority w:val="99"/>
    <w:locked/>
    <w:rsid w:val="006037C1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770</Words>
  <Characters>4393</Characters>
  <Application>Microsoft Macintosh Word</Application>
  <DocSecurity>0</DocSecurity>
  <Lines>36</Lines>
  <Paragraphs>10</Paragraphs>
  <ScaleCrop>false</ScaleCrop>
  <Company>VSA</Company>
  <LinksUpToDate>false</LinksUpToDate>
  <CharactersWithSpaces>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滬江維多利亞學校</dc:title>
  <dc:subject/>
  <dc:creator>Lo, Lai Hung</dc:creator>
  <cp:keywords/>
  <dc:description/>
  <cp:lastModifiedBy>Teacher</cp:lastModifiedBy>
  <cp:revision>5</cp:revision>
  <cp:lastPrinted>2014-09-24T07:06:00Z</cp:lastPrinted>
  <dcterms:created xsi:type="dcterms:W3CDTF">2014-09-24T06:54:00Z</dcterms:created>
  <dcterms:modified xsi:type="dcterms:W3CDTF">2014-09-24T07:34:00Z</dcterms:modified>
</cp:coreProperties>
</file>